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C65F0" w14:textId="0B31CD33" w:rsidR="00B73BEB" w:rsidRPr="008454A1" w:rsidRDefault="0077227D" w:rsidP="00B73BEB">
      <w:pPr>
        <w:pStyle w:val="Einleitung"/>
        <w:rPr>
          <w:b/>
          <w:bCs/>
          <w:sz w:val="28"/>
          <w:szCs w:val="28"/>
        </w:rPr>
      </w:pPr>
      <w:r w:rsidRPr="008454A1">
        <w:rPr>
          <w:b/>
          <w:bCs/>
          <w:sz w:val="28"/>
          <w:szCs w:val="28"/>
        </w:rPr>
        <w:t>Junge Talente entwickeln KI-Lösungen für die Verwaltung von morgen</w:t>
      </w:r>
    </w:p>
    <w:p w14:paraId="765BB765" w14:textId="0151563F" w:rsidR="0077227D" w:rsidRDefault="0077227D" w:rsidP="0077227D">
      <w:r w:rsidRPr="0077227D">
        <w:t>Beim Hackathon #CodeTheState wurden innovative Lösungsansätze für reale Herausforderungen aus Städten, Gemeinden und Landkreisen entwickelt</w:t>
      </w:r>
    </w:p>
    <w:p w14:paraId="7DEE0066" w14:textId="77777777" w:rsidR="001C5519" w:rsidRDefault="0077227D" w:rsidP="00B73BEB">
      <w:pPr>
        <w:rPr>
          <w:b/>
        </w:rPr>
      </w:pPr>
      <w:r w:rsidRPr="0077227D">
        <w:rPr>
          <w:b/>
        </w:rPr>
        <w:t>Heilbronn, Stuttgart, 15. Juni 2026</w:t>
      </w:r>
      <w:r w:rsidR="001C5519">
        <w:rPr>
          <w:b/>
        </w:rPr>
        <w:t>.</w:t>
      </w:r>
    </w:p>
    <w:p w14:paraId="02344C36" w14:textId="71237BD1" w:rsidR="0077227D" w:rsidRDefault="0077227D" w:rsidP="00B73BEB">
      <w:pPr>
        <w:rPr>
          <w:bCs/>
        </w:rPr>
      </w:pPr>
      <w:r w:rsidRPr="0077227D">
        <w:rPr>
          <w:b/>
          <w:i/>
          <w:iCs/>
        </w:rPr>
        <w:t xml:space="preserve">Wie kann Künstliche Intelligenz dabei helfen, kommunale Herausforderungen besser zu bewältigen? Und welche Lösungen entstehen, wenn </w:t>
      </w:r>
      <w:r w:rsidR="003E30B8">
        <w:rPr>
          <w:b/>
          <w:i/>
          <w:iCs/>
        </w:rPr>
        <w:t>kluge Köpfe</w:t>
      </w:r>
      <w:r w:rsidRPr="0077227D">
        <w:rPr>
          <w:b/>
          <w:i/>
          <w:iCs/>
        </w:rPr>
        <w:t>, Verwaltungsexpertise und moderne Technologie aufeinandertreffen? Beim Hackathon #CodeTheState am IPAI Campus haben</w:t>
      </w:r>
      <w:r w:rsidR="003E30B8">
        <w:rPr>
          <w:b/>
          <w:i/>
          <w:iCs/>
        </w:rPr>
        <w:t xml:space="preserve"> </w:t>
      </w:r>
      <w:r w:rsidR="00076F4C">
        <w:rPr>
          <w:b/>
          <w:i/>
          <w:iCs/>
        </w:rPr>
        <w:t xml:space="preserve">Studentinnen und Studenten </w:t>
      </w:r>
      <w:r w:rsidRPr="0077227D">
        <w:rPr>
          <w:b/>
          <w:i/>
          <w:iCs/>
        </w:rPr>
        <w:t>innovative Ansätze für reale Herausforderungen aus der kommunalen Praxis entwickelt.</w:t>
      </w:r>
    </w:p>
    <w:p w14:paraId="2215482F" w14:textId="2F8DA876" w:rsidR="0077227D" w:rsidRPr="0077227D" w:rsidRDefault="0077227D" w:rsidP="0077227D">
      <w:pPr>
        <w:rPr>
          <w:bCs/>
        </w:rPr>
      </w:pPr>
      <w:r w:rsidRPr="0077227D">
        <w:rPr>
          <w:bCs/>
        </w:rPr>
        <w:t xml:space="preserve">„Wenn wir die Verwaltung der Zukunft gestalten wollen, müssen wir jungen Talenten die Möglichkeit geben, bestehende Denkweisen zu hinterfragen und neue Lösungsansätze zu entwickeln“, sagt </w:t>
      </w:r>
      <w:bookmarkStart w:id="0" w:name="_Hlk231826664"/>
      <w:r w:rsidR="00B5465D" w:rsidRPr="0077227D">
        <w:rPr>
          <w:bCs/>
        </w:rPr>
        <w:t xml:space="preserve">Jurymitglied </w:t>
      </w:r>
      <w:r w:rsidRPr="0077227D">
        <w:rPr>
          <w:bCs/>
        </w:rPr>
        <w:t xml:space="preserve">Jörg Eberle, </w:t>
      </w:r>
      <w:bookmarkEnd w:id="0"/>
      <w:r w:rsidR="00B5465D" w:rsidRPr="0077227D">
        <w:rPr>
          <w:bCs/>
        </w:rPr>
        <w:t>Vorstandsmitglied und CIO der Komm.ONE</w:t>
      </w:r>
      <w:r w:rsidR="00B5465D">
        <w:rPr>
          <w:bCs/>
        </w:rPr>
        <w:t xml:space="preserve">, </w:t>
      </w:r>
      <w:r w:rsidRPr="0077227D">
        <w:rPr>
          <w:bCs/>
        </w:rPr>
        <w:t>die</w:t>
      </w:r>
      <w:r w:rsidR="00B5465D">
        <w:rPr>
          <w:bCs/>
        </w:rPr>
        <w:t xml:space="preserve"> gemeinsam mit den Kommunen und dem Land die </w:t>
      </w:r>
      <w:r w:rsidR="00D54606">
        <w:rPr>
          <w:bCs/>
        </w:rPr>
        <w:t>Digitalisierung der</w:t>
      </w:r>
      <w:r w:rsidRPr="0077227D">
        <w:rPr>
          <w:bCs/>
        </w:rPr>
        <w:t xml:space="preserve"> </w:t>
      </w:r>
      <w:r w:rsidR="00B5465D">
        <w:rPr>
          <w:bCs/>
        </w:rPr>
        <w:t>Verwaltung</w:t>
      </w:r>
      <w:r w:rsidRPr="0077227D">
        <w:rPr>
          <w:bCs/>
        </w:rPr>
        <w:t xml:space="preserve"> in Baden-Württemberg</w:t>
      </w:r>
      <w:r w:rsidR="00B5465D">
        <w:rPr>
          <w:bCs/>
        </w:rPr>
        <w:t xml:space="preserve"> gestaltet</w:t>
      </w:r>
      <w:r w:rsidRPr="0077227D">
        <w:rPr>
          <w:bCs/>
        </w:rPr>
        <w:t>.</w:t>
      </w:r>
    </w:p>
    <w:p w14:paraId="257EECEC" w14:textId="7C228A9D" w:rsidR="0077227D" w:rsidRPr="0077227D" w:rsidRDefault="0077227D" w:rsidP="0077227D">
      <w:pPr>
        <w:rPr>
          <w:bCs/>
        </w:rPr>
      </w:pPr>
      <w:r w:rsidRPr="0077227D">
        <w:rPr>
          <w:bCs/>
        </w:rPr>
        <w:t xml:space="preserve">Die Anforderungen an Städte, Gemeinden und Landkreise verändern sich rasant. Digitalisierung, Fachkräftemangel und neue Technologien stellen Kommunen vor wachsende Herausforderungen. </w:t>
      </w:r>
      <w:r w:rsidR="00174E90">
        <w:rPr>
          <w:bCs/>
        </w:rPr>
        <w:t xml:space="preserve">Die </w:t>
      </w:r>
      <w:r w:rsidRPr="0077227D">
        <w:rPr>
          <w:bCs/>
        </w:rPr>
        <w:t>Komm.ONE versteht sich deshalb nicht nur als Anbieter</w:t>
      </w:r>
      <w:r w:rsidR="00B5465D">
        <w:rPr>
          <w:bCs/>
        </w:rPr>
        <w:t>in</w:t>
      </w:r>
      <w:r w:rsidRPr="0077227D">
        <w:rPr>
          <w:bCs/>
        </w:rPr>
        <w:t xml:space="preserve"> digitaler Lösungen, sondern auch als Impulsgeber für neue Formen der Innovation. Mit Formaten wie dem Hackathon #CodeTheState schafft </w:t>
      </w:r>
      <w:r w:rsidR="00C10DA6">
        <w:rPr>
          <w:bCs/>
        </w:rPr>
        <w:t xml:space="preserve">die </w:t>
      </w:r>
      <w:hyperlink r:id="rId8" w:history="1">
        <w:r w:rsidRPr="00402B9A">
          <w:rPr>
            <w:rStyle w:val="Hyperlink"/>
            <w:rFonts w:ascii="DM Sans" w:hAnsi="DM Sans"/>
            <w:bCs/>
          </w:rPr>
          <w:t>Komm.ONE</w:t>
        </w:r>
      </w:hyperlink>
      <w:r w:rsidRPr="0077227D">
        <w:rPr>
          <w:bCs/>
        </w:rPr>
        <w:t xml:space="preserve"> gemeinsam mit</w:t>
      </w:r>
      <w:r w:rsidR="00230213">
        <w:rPr>
          <w:bCs/>
        </w:rPr>
        <w:t xml:space="preserve"> den Partnern</w:t>
      </w:r>
      <w:r w:rsidRPr="0077227D">
        <w:rPr>
          <w:bCs/>
        </w:rPr>
        <w:t xml:space="preserve"> </w:t>
      </w:r>
      <w:hyperlink r:id="rId9" w:history="1">
        <w:r w:rsidRPr="00402B9A">
          <w:rPr>
            <w:rStyle w:val="Hyperlink"/>
            <w:rFonts w:ascii="DM Sans" w:hAnsi="DM Sans"/>
            <w:bCs/>
          </w:rPr>
          <w:t>Public Makers</w:t>
        </w:r>
      </w:hyperlink>
      <w:r w:rsidRPr="0077227D">
        <w:rPr>
          <w:bCs/>
        </w:rPr>
        <w:t xml:space="preserve"> und der </w:t>
      </w:r>
      <w:hyperlink r:id="rId10" w:history="1">
        <w:r w:rsidRPr="00230213">
          <w:rPr>
            <w:rStyle w:val="Hyperlink"/>
            <w:rFonts w:ascii="DM Sans" w:hAnsi="DM Sans"/>
            <w:bCs/>
          </w:rPr>
          <w:t>IPAI Foundation</w:t>
        </w:r>
      </w:hyperlink>
      <w:r w:rsidRPr="0077227D">
        <w:rPr>
          <w:bCs/>
        </w:rPr>
        <w:t xml:space="preserve"> Räume, in denen neue </w:t>
      </w:r>
      <w:r w:rsidR="00174E90">
        <w:rPr>
          <w:bCs/>
        </w:rPr>
        <w:t xml:space="preserve">Ideen für </w:t>
      </w:r>
      <w:r w:rsidRPr="0077227D">
        <w:rPr>
          <w:bCs/>
        </w:rPr>
        <w:t>kommunale Fragestellungen entstehen können.</w:t>
      </w:r>
    </w:p>
    <w:p w14:paraId="1153D5E8" w14:textId="77777777" w:rsidR="0077227D" w:rsidRPr="0077227D" w:rsidRDefault="0077227D" w:rsidP="0077227D">
      <w:pPr>
        <w:rPr>
          <w:b/>
        </w:rPr>
      </w:pPr>
      <w:r w:rsidRPr="0077227D">
        <w:rPr>
          <w:b/>
        </w:rPr>
        <w:t>Hackathon #CodeTheState am IPAI Campus</w:t>
      </w:r>
    </w:p>
    <w:p w14:paraId="4F38C52D" w14:textId="019E024D" w:rsidR="0077227D" w:rsidRDefault="0077227D" w:rsidP="00E146D0">
      <w:pPr>
        <w:rPr>
          <w:bCs/>
        </w:rPr>
      </w:pPr>
      <w:r w:rsidRPr="0077227D">
        <w:rPr>
          <w:bCs/>
        </w:rPr>
        <w:t xml:space="preserve">Beim </w:t>
      </w:r>
      <w:hyperlink r:id="rId11" w:history="1">
        <w:r w:rsidRPr="00402B9A">
          <w:rPr>
            <w:rStyle w:val="Hyperlink"/>
            <w:rFonts w:ascii="DM Sans" w:hAnsi="DM Sans"/>
            <w:bCs/>
          </w:rPr>
          <w:t>Hackathon #CodeTheState</w:t>
        </w:r>
      </w:hyperlink>
      <w:r w:rsidRPr="0077227D">
        <w:rPr>
          <w:bCs/>
        </w:rPr>
        <w:t xml:space="preserve"> am 12. und 13. Juni 2026 auf dem IPAI Campus in Heilbronn </w:t>
      </w:r>
      <w:r w:rsidRPr="00D5334F">
        <w:rPr>
          <w:bCs/>
        </w:rPr>
        <w:t xml:space="preserve">arbeiteten </w:t>
      </w:r>
      <w:r w:rsidR="00D5334F" w:rsidRPr="00D5334F">
        <w:rPr>
          <w:bCs/>
        </w:rPr>
        <w:t>40 Teilnehme</w:t>
      </w:r>
      <w:r w:rsidR="00B5465D">
        <w:rPr>
          <w:bCs/>
        </w:rPr>
        <w:t xml:space="preserve">rinnen und Teilnehmer </w:t>
      </w:r>
      <w:r w:rsidR="00D5334F" w:rsidRPr="00D5334F">
        <w:rPr>
          <w:bCs/>
        </w:rPr>
        <w:t xml:space="preserve">in </w:t>
      </w:r>
      <w:r w:rsidRPr="00D5334F">
        <w:rPr>
          <w:bCs/>
        </w:rPr>
        <w:t>interdisziplinären</w:t>
      </w:r>
      <w:r w:rsidRPr="0077227D">
        <w:rPr>
          <w:bCs/>
        </w:rPr>
        <w:t xml:space="preserve"> Teams an vier realen Herausforderungen aus Städten</w:t>
      </w:r>
      <w:r w:rsidR="00E146D0">
        <w:rPr>
          <w:bCs/>
        </w:rPr>
        <w:t xml:space="preserve"> und </w:t>
      </w:r>
      <w:r w:rsidRPr="0077227D">
        <w:rPr>
          <w:bCs/>
        </w:rPr>
        <w:t>Gemeinden in Baden-Württemberg. Die Teams entwickelten Ansätze zur individuellen Krisenvorsorge für Bürgerinnen und Bürger, zum KI-gestützten Monitoring von Krisenereignissen im Internet, zur automatisierten Generierung von 3D-Daten aus Bebauungsplänen sowie</w:t>
      </w:r>
      <w:r w:rsidR="00D5334F">
        <w:rPr>
          <w:bCs/>
        </w:rPr>
        <w:t xml:space="preserve"> </w:t>
      </w:r>
      <w:r w:rsidR="00D5334F" w:rsidRPr="00D5334F">
        <w:rPr>
          <w:bCs/>
        </w:rPr>
        <w:t>zur KI-gestützten Beantwortung von Baufragen.</w:t>
      </w:r>
      <w:r w:rsidRPr="0077227D">
        <w:rPr>
          <w:bCs/>
        </w:rPr>
        <w:t xml:space="preserve"> Für die Bearbeitung der </w:t>
      </w:r>
      <w:r w:rsidR="00D5334F">
        <w:rPr>
          <w:bCs/>
        </w:rPr>
        <w:t xml:space="preserve">Anwendungsfälle </w:t>
      </w:r>
      <w:r w:rsidRPr="0077227D">
        <w:rPr>
          <w:bCs/>
        </w:rPr>
        <w:t xml:space="preserve">stellte </w:t>
      </w:r>
      <w:r w:rsidR="00174E90">
        <w:rPr>
          <w:bCs/>
        </w:rPr>
        <w:t xml:space="preserve">die </w:t>
      </w:r>
      <w:r w:rsidRPr="0077227D">
        <w:rPr>
          <w:bCs/>
        </w:rPr>
        <w:t>Komm.ONE</w:t>
      </w:r>
      <w:r w:rsidR="00D82342">
        <w:rPr>
          <w:bCs/>
        </w:rPr>
        <w:t xml:space="preserve"> die </w:t>
      </w:r>
      <w:bookmarkStart w:id="1" w:name="_Hlk232004964"/>
      <w:r w:rsidR="00D82342">
        <w:rPr>
          <w:bCs/>
        </w:rPr>
        <w:t xml:space="preserve">Fachlichkeit </w:t>
      </w:r>
      <w:r w:rsidRPr="0077227D">
        <w:rPr>
          <w:bCs/>
        </w:rPr>
        <w:t xml:space="preserve">und </w:t>
      </w:r>
      <w:r w:rsidR="00D82342">
        <w:rPr>
          <w:bCs/>
        </w:rPr>
        <w:t>kommunale</w:t>
      </w:r>
      <w:r w:rsidRPr="0077227D">
        <w:rPr>
          <w:bCs/>
        </w:rPr>
        <w:t xml:space="preserve"> Expertise </w:t>
      </w:r>
      <w:bookmarkEnd w:id="1"/>
      <w:r w:rsidRPr="0077227D">
        <w:rPr>
          <w:bCs/>
        </w:rPr>
        <w:t>zur Verfügung.</w:t>
      </w:r>
    </w:p>
    <w:p w14:paraId="4FF12896" w14:textId="41D1ABC4" w:rsidR="0077227D" w:rsidRPr="0077227D" w:rsidRDefault="0077227D" w:rsidP="0077227D">
      <w:pPr>
        <w:rPr>
          <w:b/>
        </w:rPr>
      </w:pPr>
      <w:r w:rsidRPr="0077227D">
        <w:rPr>
          <w:b/>
        </w:rPr>
        <w:t>Neue Perspektiven auf kommunale Herausforderungen</w:t>
      </w:r>
    </w:p>
    <w:p w14:paraId="60E358A3" w14:textId="628F40C5" w:rsidR="00E51794" w:rsidRDefault="0077227D" w:rsidP="006429B1">
      <w:pPr>
        <w:rPr>
          <w:bCs/>
        </w:rPr>
      </w:pPr>
      <w:r w:rsidRPr="0077227D">
        <w:rPr>
          <w:bCs/>
        </w:rPr>
        <w:t xml:space="preserve">Die entwickelten Lösungen wurden von einer </w:t>
      </w:r>
      <w:r w:rsidR="00C10DA6">
        <w:rPr>
          <w:bCs/>
        </w:rPr>
        <w:t>J</w:t>
      </w:r>
      <w:r w:rsidRPr="0077227D">
        <w:rPr>
          <w:bCs/>
        </w:rPr>
        <w:t xml:space="preserve">ury mit Experten aus Verwaltung, Wirtschaft und Forschung beurteilt: Jörg Eberle (Komm.ONE), Steffen Schmidt (Landratsamt Konstanz), Philipp Roll (Cisco Deutschland) </w:t>
      </w:r>
      <w:r w:rsidR="00230213">
        <w:rPr>
          <w:bCs/>
        </w:rPr>
        <w:t>und</w:t>
      </w:r>
      <w:r w:rsidRPr="0077227D">
        <w:rPr>
          <w:bCs/>
        </w:rPr>
        <w:t xml:space="preserve"> Prof. Alois Paulin (Hochschule für öffentliche Verwaltung und Finanzen Ludwigsburg).</w:t>
      </w:r>
      <w:r w:rsidR="00E51794">
        <w:rPr>
          <w:bCs/>
        </w:rPr>
        <w:t xml:space="preserve"> </w:t>
      </w:r>
      <w:r w:rsidR="00E51794" w:rsidRPr="00E51794">
        <w:rPr>
          <w:bCs/>
        </w:rPr>
        <w:t>Die Entscheidung fiel der Jury nicht leicht. Alle acht Teams präsentierten innerhalb von nur zwei Tagen bemerkenswerte Lösungsansätze. Besonders überzeug</w:t>
      </w:r>
      <w:r w:rsidR="002F0C5C">
        <w:rPr>
          <w:bCs/>
        </w:rPr>
        <w:t xml:space="preserve">end waren </w:t>
      </w:r>
      <w:r w:rsidR="002F0C5C">
        <w:rPr>
          <w:bCs/>
        </w:rPr>
        <w:lastRenderedPageBreak/>
        <w:t xml:space="preserve">die </w:t>
      </w:r>
      <w:r w:rsidR="00E51794" w:rsidRPr="00E51794">
        <w:rPr>
          <w:bCs/>
        </w:rPr>
        <w:t>Projekte aus den Bereichen Katastrophenschutz und Geodatenverarbeitung</w:t>
      </w:r>
      <w:r w:rsidR="002F0C5C">
        <w:rPr>
          <w:bCs/>
        </w:rPr>
        <w:t>. Sie</w:t>
      </w:r>
      <w:r w:rsidR="00E51794" w:rsidRPr="00E51794">
        <w:rPr>
          <w:bCs/>
        </w:rPr>
        <w:t xml:space="preserve"> zeigen, wie Künstliche Intelligenz dazu beitragen kann, Informationen schneller verfügbar zu machen und Krisenstäbe in ihrer Arbeit zu unterstützen.</w:t>
      </w:r>
    </w:p>
    <w:p w14:paraId="72953E81" w14:textId="77777777" w:rsidR="00E2011F" w:rsidRDefault="006429B1" w:rsidP="006429B1">
      <w:pPr>
        <w:rPr>
          <w:bCs/>
        </w:rPr>
      </w:pPr>
      <w:r w:rsidRPr="006429B1">
        <w:rPr>
          <w:bCs/>
        </w:rPr>
        <w:t xml:space="preserve">Den ersten Platz belegte das Team „HXG – Vera“ </w:t>
      </w:r>
      <w:r w:rsidR="002F0C5C">
        <w:rPr>
          <w:bCs/>
        </w:rPr>
        <w:t xml:space="preserve">mit </w:t>
      </w:r>
      <w:r w:rsidRPr="006429B1">
        <w:rPr>
          <w:bCs/>
        </w:rPr>
        <w:t>Team</w:t>
      </w:r>
      <w:r w:rsidR="002F0C5C">
        <w:rPr>
          <w:bCs/>
        </w:rPr>
        <w:t xml:space="preserve">sprecher </w:t>
      </w:r>
      <w:r w:rsidRPr="006429B1">
        <w:rPr>
          <w:bCs/>
        </w:rPr>
        <w:t>Luke Caporelli mit seinem Ansatz zum KI-gestützten Internet-Monitoring im Katastrophenschutz und Krisenmanagement. Die Jury würdigte insbesondere die Praxisnähe und das Potenzial der Lösung für den Einsatz in Krisensituationen.</w:t>
      </w:r>
      <w:r w:rsidR="00E51794">
        <w:rPr>
          <w:bCs/>
        </w:rPr>
        <w:t xml:space="preserve"> </w:t>
      </w:r>
    </w:p>
    <w:p w14:paraId="07FEE020" w14:textId="3FD4CCC8" w:rsidR="00E2011F" w:rsidRDefault="00E2011F" w:rsidP="00E2011F">
      <w:pPr>
        <w:rPr>
          <w:bCs/>
        </w:rPr>
      </w:pPr>
      <w:r>
        <w:rPr>
          <w:bCs/>
        </w:rPr>
        <w:t xml:space="preserve">Alle </w:t>
      </w:r>
      <w:r w:rsidR="006429B1" w:rsidRPr="006429B1">
        <w:rPr>
          <w:bCs/>
        </w:rPr>
        <w:t>ausgezeichneten Lösungen verdeutlichten das Potenzial moderner Technologien für die öffentliche Verwaltung</w:t>
      </w:r>
      <w:r>
        <w:rPr>
          <w:bCs/>
        </w:rPr>
        <w:t xml:space="preserve"> das </w:t>
      </w:r>
      <w:r w:rsidR="00E51794" w:rsidRPr="00E51794">
        <w:rPr>
          <w:bCs/>
        </w:rPr>
        <w:t>entsteht, wenn kommunale Praxis, technologische Expertise und neue Perspektiven zusammenkommen.</w:t>
      </w:r>
      <w:r>
        <w:rPr>
          <w:bCs/>
        </w:rPr>
        <w:t xml:space="preserve"> </w:t>
      </w:r>
      <w:r w:rsidRPr="00E2011F">
        <w:rPr>
          <w:bCs/>
        </w:rPr>
        <w:t xml:space="preserve">Die ausgezeichneten Lösungen </w:t>
      </w:r>
      <w:r w:rsidR="00105B30">
        <w:rPr>
          <w:bCs/>
        </w:rPr>
        <w:t>zeigen</w:t>
      </w:r>
      <w:r w:rsidR="00105B30" w:rsidRPr="00E2011F">
        <w:rPr>
          <w:bCs/>
        </w:rPr>
        <w:t xml:space="preserve"> </w:t>
      </w:r>
      <w:r w:rsidRPr="00E2011F">
        <w:rPr>
          <w:bCs/>
        </w:rPr>
        <w:t xml:space="preserve">das Potenzial moderner Technologien für die öffentliche Verwaltung. </w:t>
      </w:r>
    </w:p>
    <w:p w14:paraId="663E07FD" w14:textId="77777777" w:rsidR="0077227D" w:rsidRPr="0077227D" w:rsidRDefault="0077227D" w:rsidP="0077227D">
      <w:pPr>
        <w:rPr>
          <w:b/>
        </w:rPr>
      </w:pPr>
      <w:r w:rsidRPr="0077227D">
        <w:rPr>
          <w:b/>
        </w:rPr>
        <w:t>Impulse für die digitale Verwaltung von morgen</w:t>
      </w:r>
    </w:p>
    <w:p w14:paraId="20C822DE" w14:textId="703E938E" w:rsidR="0077227D" w:rsidRPr="0077227D" w:rsidRDefault="0077227D" w:rsidP="0077227D">
      <w:pPr>
        <w:rPr>
          <w:bCs/>
        </w:rPr>
      </w:pPr>
      <w:r w:rsidRPr="0077227D">
        <w:rPr>
          <w:bCs/>
        </w:rPr>
        <w:t>Für</w:t>
      </w:r>
      <w:r w:rsidR="00174E90">
        <w:rPr>
          <w:bCs/>
        </w:rPr>
        <w:t xml:space="preserve"> die </w:t>
      </w:r>
      <w:r w:rsidRPr="0077227D">
        <w:rPr>
          <w:bCs/>
        </w:rPr>
        <w:t xml:space="preserve">Komm.ONE war der Hackathon mehr als </w:t>
      </w:r>
      <w:r w:rsidR="007662A7">
        <w:rPr>
          <w:bCs/>
        </w:rPr>
        <w:t xml:space="preserve">nur </w:t>
      </w:r>
      <w:r w:rsidRPr="0077227D">
        <w:rPr>
          <w:bCs/>
        </w:rPr>
        <w:t>ein Wettbewerb</w:t>
      </w:r>
      <w:r w:rsidR="00174E90">
        <w:rPr>
          <w:bCs/>
        </w:rPr>
        <w:t xml:space="preserve">: </w:t>
      </w:r>
      <w:r w:rsidRPr="0077227D">
        <w:rPr>
          <w:bCs/>
        </w:rPr>
        <w:t xml:space="preserve">„Der Hackathon #CodeTheState hat gezeigt, wie viel Innovationspotenzial entsteht, wenn Verwaltung, junge Talente und moderne Technologien zusammenkommen. Diesen Austausch wollen wir auch künftig fördern, um gemeinsam neue Impulse für die digitale Verwaltung von morgen zu entwickeln“, so </w:t>
      </w:r>
      <w:bookmarkStart w:id="2" w:name="_Hlk231826677"/>
      <w:r w:rsidRPr="0077227D">
        <w:rPr>
          <w:bCs/>
        </w:rPr>
        <w:t xml:space="preserve">Vidya Munde-Müller, </w:t>
      </w:r>
      <w:bookmarkEnd w:id="2"/>
      <w:r w:rsidRPr="0077227D">
        <w:rPr>
          <w:bCs/>
        </w:rPr>
        <w:t>Hackathon-Leitung und KI-Expertin der Komm.ONE.</w:t>
      </w:r>
      <w:r w:rsidR="00D5334F">
        <w:rPr>
          <w:bCs/>
        </w:rPr>
        <w:t xml:space="preserve"> </w:t>
      </w:r>
      <w:r w:rsidR="00D5334F" w:rsidRPr="00D5334F">
        <w:rPr>
          <w:bCs/>
        </w:rPr>
        <w:t xml:space="preserve">Die Ergebnisse werden nun gemeinsam mit den Partnern ausgewertet und </w:t>
      </w:r>
      <w:r w:rsidR="00B5465D">
        <w:rPr>
          <w:bCs/>
        </w:rPr>
        <w:t>auf ihre</w:t>
      </w:r>
      <w:r w:rsidR="00D5334F" w:rsidRPr="00D5334F">
        <w:rPr>
          <w:bCs/>
        </w:rPr>
        <w:t xml:space="preserve"> Potenzial</w:t>
      </w:r>
      <w:r w:rsidR="00B5465D">
        <w:rPr>
          <w:bCs/>
        </w:rPr>
        <w:t>e</w:t>
      </w:r>
      <w:r w:rsidR="00D5334F" w:rsidRPr="00D5334F">
        <w:rPr>
          <w:bCs/>
        </w:rPr>
        <w:t xml:space="preserve"> für die kommunale Praxis </w:t>
      </w:r>
      <w:r w:rsidR="00B5465D">
        <w:rPr>
          <w:bCs/>
        </w:rPr>
        <w:t>geprüft</w:t>
      </w:r>
      <w:r w:rsidR="00D5334F" w:rsidRPr="00D5334F">
        <w:rPr>
          <w:bCs/>
        </w:rPr>
        <w:t>.</w:t>
      </w:r>
    </w:p>
    <w:p w14:paraId="2BE52F60" w14:textId="77777777" w:rsidR="0077227D" w:rsidRDefault="0077227D" w:rsidP="00B73BEB">
      <w:pPr>
        <w:rPr>
          <w:b/>
        </w:rPr>
      </w:pPr>
    </w:p>
    <w:p w14:paraId="5602EF92" w14:textId="105CE174" w:rsidR="001C5519" w:rsidRDefault="001C5519" w:rsidP="00B73BEB">
      <w:pPr>
        <w:rPr>
          <w:b/>
        </w:rPr>
      </w:pPr>
      <w:r>
        <w:rPr>
          <w:b/>
        </w:rPr>
        <w:t>Weiterführende Informationen</w:t>
      </w:r>
    </w:p>
    <w:p w14:paraId="2C887AFE" w14:textId="59E3C929" w:rsidR="001C5519" w:rsidRPr="001C5519" w:rsidRDefault="001C5519" w:rsidP="001C5519">
      <w:pPr>
        <w:pStyle w:val="Listenabsatz"/>
        <w:numPr>
          <w:ilvl w:val="0"/>
          <w:numId w:val="12"/>
        </w:numPr>
        <w:rPr>
          <w:rStyle w:val="Hyperlink"/>
          <w:rFonts w:ascii="DM Sans" w:hAnsi="DM Sans"/>
        </w:rPr>
      </w:pPr>
      <w:r>
        <w:rPr>
          <w:rStyle w:val="Hyperlink"/>
          <w:rFonts w:ascii="DM Sans" w:hAnsi="DM Sans"/>
          <w:bCs/>
        </w:rPr>
        <w:t xml:space="preserve">Interview </w:t>
      </w:r>
      <w:r w:rsidRPr="001C5519">
        <w:rPr>
          <w:rStyle w:val="Hyperlink"/>
          <w:rFonts w:ascii="DM Sans" w:hAnsi="DM Sans"/>
          <w:bCs/>
        </w:rPr>
        <w:t>Vidya Munde-Müller</w:t>
      </w:r>
      <w:r>
        <w:rPr>
          <w:rStyle w:val="Hyperlink"/>
          <w:rFonts w:ascii="DM Sans" w:hAnsi="DM Sans"/>
          <w:bCs/>
        </w:rPr>
        <w:t xml:space="preserve">: </w:t>
      </w:r>
      <w:r w:rsidRPr="001C5519">
        <w:rPr>
          <w:rStyle w:val="Hyperlink"/>
          <w:rFonts w:ascii="DM Sans" w:hAnsi="DM Sans"/>
          <w:bCs/>
        </w:rPr>
        <w:t>Verwaltung braucht Räume für neue Ideen</w:t>
      </w:r>
    </w:p>
    <w:p w14:paraId="7D7C015D" w14:textId="29C6B9F3" w:rsidR="001C5519" w:rsidRPr="001C5519" w:rsidRDefault="00D74E4A" w:rsidP="001C5519">
      <w:pPr>
        <w:pStyle w:val="Listenabsatz"/>
        <w:numPr>
          <w:ilvl w:val="0"/>
          <w:numId w:val="12"/>
        </w:numPr>
        <w:rPr>
          <w:rStyle w:val="Hyperlink"/>
          <w:rFonts w:ascii="DM Sans" w:hAnsi="DM Sans"/>
        </w:rPr>
      </w:pPr>
      <w:r>
        <w:rPr>
          <w:rStyle w:val="Hyperlink"/>
          <w:rFonts w:ascii="DM Sans" w:hAnsi="DM Sans"/>
          <w:bCs/>
        </w:rPr>
        <w:t xml:space="preserve">Die vier </w:t>
      </w:r>
      <w:r w:rsidR="0043671B">
        <w:rPr>
          <w:rStyle w:val="Hyperlink"/>
          <w:rFonts w:ascii="DM Sans" w:hAnsi="DM Sans"/>
          <w:bCs/>
        </w:rPr>
        <w:t xml:space="preserve">KI </w:t>
      </w:r>
      <w:r w:rsidR="001C5519">
        <w:rPr>
          <w:rStyle w:val="Hyperlink"/>
          <w:rFonts w:ascii="DM Sans" w:hAnsi="DM Sans"/>
          <w:bCs/>
        </w:rPr>
        <w:t>Use Case</w:t>
      </w:r>
      <w:r>
        <w:rPr>
          <w:rStyle w:val="Hyperlink"/>
          <w:rFonts w:ascii="DM Sans" w:hAnsi="DM Sans"/>
          <w:bCs/>
        </w:rPr>
        <w:t>s des Hackathons #CodetheState</w:t>
      </w:r>
    </w:p>
    <w:p w14:paraId="1A1FC782" w14:textId="6963C6ED" w:rsidR="0035508C" w:rsidRPr="0035508C" w:rsidRDefault="0043671B" w:rsidP="0035508C">
      <w:pPr>
        <w:pStyle w:val="Listenabsatz"/>
        <w:numPr>
          <w:ilvl w:val="0"/>
          <w:numId w:val="12"/>
        </w:numPr>
        <w:rPr>
          <w:rStyle w:val="Hyperlink"/>
          <w:rFonts w:ascii="DM Sans" w:hAnsi="DM Sans"/>
        </w:rPr>
      </w:pPr>
      <w:hyperlink r:id="rId12" w:history="1">
        <w:r w:rsidR="0035508C" w:rsidRPr="0035508C">
          <w:rPr>
            <w:rStyle w:val="Hyperlink"/>
            <w:rFonts w:ascii="DM Sans" w:hAnsi="DM Sans"/>
          </w:rPr>
          <w:t>Webseite CODE THE STATE HACKATHON 2026</w:t>
        </w:r>
      </w:hyperlink>
    </w:p>
    <w:p w14:paraId="1683AADA" w14:textId="6EF561FA" w:rsidR="008454A1" w:rsidRPr="001C5519" w:rsidRDefault="0043671B" w:rsidP="001C5519">
      <w:pPr>
        <w:pStyle w:val="Listenabsatz"/>
        <w:numPr>
          <w:ilvl w:val="0"/>
          <w:numId w:val="12"/>
        </w:numPr>
        <w:rPr>
          <w:bCs/>
        </w:rPr>
      </w:pPr>
      <w:hyperlink r:id="rId13" w:history="1">
        <w:r w:rsidR="001C5519" w:rsidRPr="001C5519">
          <w:rPr>
            <w:rStyle w:val="Hyperlink"/>
            <w:rFonts w:ascii="DM Sans" w:hAnsi="DM Sans"/>
            <w:bCs/>
          </w:rPr>
          <w:t>Webseite Komm.ONE</w:t>
        </w:r>
      </w:hyperlink>
    </w:p>
    <w:p w14:paraId="08432859" w14:textId="5C364E20" w:rsidR="001C5519" w:rsidRDefault="0043671B" w:rsidP="001C5519">
      <w:pPr>
        <w:pStyle w:val="Listenabsatz"/>
        <w:numPr>
          <w:ilvl w:val="0"/>
          <w:numId w:val="12"/>
        </w:numPr>
        <w:rPr>
          <w:bCs/>
        </w:rPr>
      </w:pPr>
      <w:hyperlink r:id="rId14" w:history="1">
        <w:r w:rsidR="001C5519" w:rsidRPr="001C5519">
          <w:rPr>
            <w:rStyle w:val="Hyperlink"/>
            <w:rFonts w:ascii="DM Sans" w:hAnsi="DM Sans"/>
            <w:bCs/>
          </w:rPr>
          <w:t>Webseite IPAI Foundation</w:t>
        </w:r>
      </w:hyperlink>
    </w:p>
    <w:p w14:paraId="4086CA45" w14:textId="6CC36DCA" w:rsidR="001C5519" w:rsidRPr="001C5519" w:rsidRDefault="0043671B" w:rsidP="001C5519">
      <w:pPr>
        <w:pStyle w:val="Listenabsatz"/>
        <w:numPr>
          <w:ilvl w:val="0"/>
          <w:numId w:val="12"/>
        </w:numPr>
        <w:rPr>
          <w:bCs/>
        </w:rPr>
      </w:pPr>
      <w:hyperlink r:id="rId15" w:history="1">
        <w:r w:rsidR="001C5519" w:rsidRPr="001C5519">
          <w:rPr>
            <w:rStyle w:val="Hyperlink"/>
            <w:rFonts w:ascii="DM Sans" w:hAnsi="DM Sans"/>
            <w:bCs/>
          </w:rPr>
          <w:t>Webseite Public Makers</w:t>
        </w:r>
      </w:hyperlink>
    </w:p>
    <w:p w14:paraId="3989C2EB" w14:textId="77777777" w:rsidR="001C5519" w:rsidRDefault="001C5519" w:rsidP="00B73BEB">
      <w:pPr>
        <w:rPr>
          <w:b/>
        </w:rPr>
      </w:pPr>
    </w:p>
    <w:p w14:paraId="355BA7AE" w14:textId="088D4BA3" w:rsidR="001C5519" w:rsidRPr="001C5519" w:rsidRDefault="001C5519" w:rsidP="00B73BEB">
      <w:pPr>
        <w:rPr>
          <w:bCs/>
        </w:rPr>
      </w:pPr>
      <w:r w:rsidRPr="001C5519">
        <w:rPr>
          <w:bCs/>
        </w:rPr>
        <w:t>Anzahl Zeichen mit Leerzeichen</w:t>
      </w:r>
      <w:r w:rsidRPr="00E2011F">
        <w:rPr>
          <w:bCs/>
        </w:rPr>
        <w:t xml:space="preserve">: </w:t>
      </w:r>
      <w:r w:rsidR="00E2011F" w:rsidRPr="00E2011F">
        <w:rPr>
          <w:bCs/>
        </w:rPr>
        <w:t>4.1</w:t>
      </w:r>
      <w:r w:rsidR="0043671B">
        <w:rPr>
          <w:bCs/>
        </w:rPr>
        <w:t>08</w:t>
      </w:r>
      <w:r w:rsidRPr="00E2011F">
        <w:rPr>
          <w:bCs/>
        </w:rPr>
        <w:t xml:space="preserve"> Zeichen</w:t>
      </w:r>
    </w:p>
    <w:p w14:paraId="13F13E92" w14:textId="074C09D1" w:rsidR="00B73BEB" w:rsidRDefault="00B73BEB" w:rsidP="00B73BEB">
      <w:bookmarkStart w:id="3" w:name="_Hlk209531060"/>
      <w:r w:rsidRPr="00C83404">
        <w:rPr>
          <w:b/>
          <w:bCs/>
        </w:rPr>
        <w:t>Über die Komm.ONE</w:t>
      </w:r>
      <w:r>
        <w:rPr>
          <w:b/>
          <w:bCs/>
        </w:rPr>
        <w:br/>
      </w:r>
      <w:r w:rsidR="00CB0ABE">
        <w:t>Die Komm.ONE ist eine Anstalt öffentlichen Rechts in gemeinsamer Trägerschaft der Kommunen und des Landes Baden-Württemberg mit Hauptsitz in Stuttgart und Niederlassungen in Freiburg, Heidelberg, Heilbronn,</w:t>
      </w:r>
      <w:r w:rsidR="00CB0ABE" w:rsidRPr="00D9332A">
        <w:t xml:space="preserve"> </w:t>
      </w:r>
      <w:r w:rsidR="00CB0ABE">
        <w:t xml:space="preserve">Karlsruhe, Reutlingen und Ulm. </w:t>
      </w:r>
      <w:bookmarkStart w:id="4" w:name="_Hlk209531191"/>
      <w:r>
        <w:t xml:space="preserve">Als Service- und Informationsproviderin für die Kommunen, ihre Bürgerinnen und Bürger und die öffentliche Verwaltung </w:t>
      </w:r>
      <w:r w:rsidR="00CB0ABE">
        <w:t xml:space="preserve">in Baden-Württemberg </w:t>
      </w:r>
      <w:r>
        <w:t>gestaltet sie gemeinsam mit ihren Trägern die Transformation zur digitalen Verwaltung</w:t>
      </w:r>
      <w:r w:rsidR="00CB0ABE">
        <w:t xml:space="preserve"> und ist in ausgewählten </w:t>
      </w:r>
      <w:r w:rsidR="007E3FA7">
        <w:t>B</w:t>
      </w:r>
      <w:r w:rsidR="00CB0ABE">
        <w:t xml:space="preserve">ereichen auch bundesweit </w:t>
      </w:r>
      <w:r w:rsidR="007E3FA7">
        <w:t>tätig</w:t>
      </w:r>
      <w:r>
        <w:t xml:space="preserve">. </w:t>
      </w:r>
      <w:bookmarkEnd w:id="4"/>
      <w:r w:rsidR="007E3FA7">
        <w:fldChar w:fldCharType="begin"/>
      </w:r>
      <w:r w:rsidR="007E3FA7">
        <w:instrText xml:space="preserve"> HYPERLINK "http://www.komm.one" </w:instrText>
      </w:r>
      <w:r w:rsidR="007E3FA7">
        <w:fldChar w:fldCharType="separate"/>
      </w:r>
      <w:r w:rsidRPr="009416D9">
        <w:rPr>
          <w:rStyle w:val="Hyperlink"/>
          <w:rFonts w:ascii="DM Sans" w:hAnsi="DM Sans"/>
        </w:rPr>
        <w:t>www.komm.one</w:t>
      </w:r>
      <w:r w:rsidR="007E3FA7">
        <w:rPr>
          <w:rStyle w:val="Hyperlink"/>
          <w:rFonts w:ascii="DM Sans" w:hAnsi="DM Sans"/>
        </w:rPr>
        <w:fldChar w:fldCharType="end"/>
      </w:r>
    </w:p>
    <w:p w14:paraId="136D19B6" w14:textId="41FA05DC" w:rsidR="0077227D" w:rsidRDefault="00B73BEB" w:rsidP="00B73BEB">
      <w:r w:rsidRPr="00C83404">
        <w:rPr>
          <w:b/>
          <w:bCs/>
        </w:rPr>
        <w:lastRenderedPageBreak/>
        <w:t>Pressekontakt</w:t>
      </w:r>
      <w:r>
        <w:rPr>
          <w:b/>
          <w:bCs/>
        </w:rPr>
        <w:br/>
      </w:r>
      <w:r w:rsidR="0077227D" w:rsidRPr="0077227D">
        <w:t xml:space="preserve">Für Rückfragen zum Hackathon #CodeTheState oder für Interviewanfragen mit Vidya Munde-Müller wenden Sie sich bitte an die Pressestelle: </w:t>
      </w:r>
      <w:hyperlink r:id="rId16" w:history="1">
        <w:r w:rsidR="0077227D" w:rsidRPr="00AA6A45">
          <w:rPr>
            <w:rStyle w:val="Hyperlink"/>
            <w:rFonts w:ascii="DM Sans" w:hAnsi="DM Sans"/>
          </w:rPr>
          <w:t>presse@komm.one</w:t>
        </w:r>
      </w:hyperlink>
      <w:r w:rsidR="0077227D">
        <w:t xml:space="preserve"> </w:t>
      </w:r>
      <w:bookmarkEnd w:id="3"/>
    </w:p>
    <w:p w14:paraId="5CD274D7" w14:textId="77777777" w:rsidR="00741E60" w:rsidRDefault="00741E60" w:rsidP="00B73BEB"/>
    <w:p w14:paraId="797B6520" w14:textId="77777777" w:rsidR="00741E60" w:rsidRDefault="00741E60" w:rsidP="00B73BEB"/>
    <w:p w14:paraId="33171A66" w14:textId="77777777" w:rsidR="00741E60" w:rsidRDefault="00741E60" w:rsidP="00B73BEB"/>
    <w:p w14:paraId="1730B96A" w14:textId="77777777" w:rsidR="00741E60" w:rsidRDefault="00741E60" w:rsidP="00741E60">
      <w:pPr>
        <w:rPr>
          <w:b/>
          <w:bCs/>
        </w:rPr>
      </w:pPr>
      <w:r w:rsidRPr="00D5133F">
        <w:rPr>
          <w:b/>
          <w:bCs/>
        </w:rPr>
        <w:t>Begleitendes Bildmaterial zur Pressemitteilung</w:t>
      </w:r>
    </w:p>
    <w:p w14:paraId="4345D613" w14:textId="77777777" w:rsidR="00741E60" w:rsidRPr="00E25E59" w:rsidRDefault="00741E60" w:rsidP="00741E60">
      <w:pPr>
        <w:rPr>
          <w:b/>
          <w:bC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6509"/>
      </w:tblGrid>
      <w:tr w:rsidR="00741E60" w14:paraId="34709E75" w14:textId="77777777" w:rsidTr="008D5239">
        <w:trPr>
          <w:cnfStyle w:val="100000000000" w:firstRow="1" w:lastRow="0" w:firstColumn="0" w:lastColumn="0" w:oddVBand="0" w:evenVBand="0" w:oddHBand="0" w:evenHBand="0" w:firstRowFirstColumn="0" w:firstRowLastColumn="0" w:lastRowFirstColumn="0" w:lastRowLastColumn="0"/>
        </w:trPr>
        <w:tc>
          <w:tcPr>
            <w:tcW w:w="3402" w:type="dxa"/>
          </w:tcPr>
          <w:p w14:paraId="69326414" w14:textId="77777777" w:rsidR="00741E60" w:rsidRDefault="00741E60" w:rsidP="006E4479">
            <w:r>
              <w:rPr>
                <w:noProof/>
              </w:rPr>
              <w:drawing>
                <wp:inline distT="0" distB="0" distL="0" distR="0" wp14:anchorId="526BC1F6" wp14:editId="5777AA71">
                  <wp:extent cx="1413766" cy="942511"/>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1413766" cy="942511"/>
                          </a:xfrm>
                          <a:prstGeom prst="rect">
                            <a:avLst/>
                          </a:prstGeom>
                          <a:noFill/>
                          <a:ln>
                            <a:noFill/>
                          </a:ln>
                        </pic:spPr>
                      </pic:pic>
                    </a:graphicData>
                  </a:graphic>
                </wp:inline>
              </w:drawing>
            </w:r>
          </w:p>
        </w:tc>
        <w:tc>
          <w:tcPr>
            <w:tcW w:w="6509" w:type="dxa"/>
          </w:tcPr>
          <w:p w14:paraId="32F17088" w14:textId="3DA45C1B" w:rsidR="00741E60" w:rsidRDefault="00CC5A6A" w:rsidP="006E4479">
            <w:r w:rsidRPr="00CC5A6A">
              <w:t xml:space="preserve">Alle </w:t>
            </w:r>
            <w:r>
              <w:t>Gewinnerinnen und Gewinner des</w:t>
            </w:r>
            <w:r w:rsidRPr="00CC5A6A">
              <w:t xml:space="preserve"> Hackathon</w:t>
            </w:r>
            <w:r>
              <w:t>s</w:t>
            </w:r>
            <w:r w:rsidRPr="00CC5A6A">
              <w:t xml:space="preserve"> #CodeTheState</w:t>
            </w:r>
          </w:p>
          <w:p w14:paraId="7376ED0A" w14:textId="49DAA124" w:rsidR="00741E60" w:rsidRDefault="00741E60" w:rsidP="006E4479">
            <w:r w:rsidRPr="00CC5A6A">
              <w:rPr>
                <w:b/>
                <w:bCs/>
                <w:i/>
                <w:iCs/>
              </w:rPr>
              <w:t>Bildrechte: Komm.ONE</w:t>
            </w:r>
          </w:p>
        </w:tc>
      </w:tr>
      <w:tr w:rsidR="00741E60" w14:paraId="1481E3D9" w14:textId="77777777" w:rsidTr="008D5239">
        <w:tc>
          <w:tcPr>
            <w:tcW w:w="3402" w:type="dxa"/>
          </w:tcPr>
          <w:p w14:paraId="5F7BB1DD" w14:textId="77777777" w:rsidR="00741E60" w:rsidRDefault="00741E60" w:rsidP="006E4479">
            <w:r>
              <w:rPr>
                <w:noProof/>
              </w:rPr>
              <w:drawing>
                <wp:inline distT="0" distB="0" distL="0" distR="0" wp14:anchorId="21EF9536" wp14:editId="70BB2B43">
                  <wp:extent cx="1394764" cy="1046073"/>
                  <wp:effectExtent l="0" t="0" r="0" b="190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1405562" cy="1054172"/>
                          </a:xfrm>
                          <a:prstGeom prst="rect">
                            <a:avLst/>
                          </a:prstGeom>
                          <a:noFill/>
                          <a:ln>
                            <a:noFill/>
                          </a:ln>
                        </pic:spPr>
                      </pic:pic>
                    </a:graphicData>
                  </a:graphic>
                </wp:inline>
              </w:drawing>
            </w:r>
          </w:p>
        </w:tc>
        <w:tc>
          <w:tcPr>
            <w:tcW w:w="6509" w:type="dxa"/>
          </w:tcPr>
          <w:p w14:paraId="2811BAC5" w14:textId="0D076FB6" w:rsidR="00741E60" w:rsidRDefault="008D5239" w:rsidP="006E4479">
            <w:r w:rsidRPr="008D5239">
              <w:t>Impressionen während des Hackathons #CodeTheState</w:t>
            </w:r>
          </w:p>
          <w:p w14:paraId="4B36E87D" w14:textId="37524725" w:rsidR="00741E60" w:rsidRDefault="00741E60" w:rsidP="006E4479">
            <w:r w:rsidRPr="00CC5A6A">
              <w:rPr>
                <w:b/>
                <w:bCs/>
                <w:i/>
                <w:iCs/>
              </w:rPr>
              <w:t>Bildrechte: Komm.ONE</w:t>
            </w:r>
          </w:p>
        </w:tc>
      </w:tr>
      <w:tr w:rsidR="00741E60" w14:paraId="3CB7C906" w14:textId="77777777" w:rsidTr="008D5239">
        <w:tc>
          <w:tcPr>
            <w:tcW w:w="3402" w:type="dxa"/>
          </w:tcPr>
          <w:p w14:paraId="560EA68A" w14:textId="77777777" w:rsidR="00741E60" w:rsidRDefault="00741E60" w:rsidP="006E4479">
            <w:r>
              <w:rPr>
                <w:noProof/>
              </w:rPr>
              <w:drawing>
                <wp:inline distT="0" distB="0" distL="0" distR="0" wp14:anchorId="3A6CB46A" wp14:editId="3C62E9B0">
                  <wp:extent cx="1382574" cy="921715"/>
                  <wp:effectExtent l="0" t="0" r="825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1393477" cy="928984"/>
                          </a:xfrm>
                          <a:prstGeom prst="rect">
                            <a:avLst/>
                          </a:prstGeom>
                          <a:noFill/>
                          <a:ln>
                            <a:noFill/>
                          </a:ln>
                        </pic:spPr>
                      </pic:pic>
                    </a:graphicData>
                  </a:graphic>
                </wp:inline>
              </w:drawing>
            </w:r>
          </w:p>
        </w:tc>
        <w:tc>
          <w:tcPr>
            <w:tcW w:w="6509" w:type="dxa"/>
          </w:tcPr>
          <w:p w14:paraId="2F8C1FB2" w14:textId="2C63FC7D" w:rsidR="00741E60" w:rsidRDefault="008D5239" w:rsidP="006E4479">
            <w:r>
              <w:t xml:space="preserve">Impressionen während des </w:t>
            </w:r>
            <w:r w:rsidRPr="008D5239">
              <w:t>Hackathon</w:t>
            </w:r>
            <w:r>
              <w:t>s</w:t>
            </w:r>
            <w:r w:rsidRPr="008D5239">
              <w:t xml:space="preserve"> #CodeTheState</w:t>
            </w:r>
          </w:p>
          <w:p w14:paraId="2DA8B86C" w14:textId="683FB9AF" w:rsidR="00741E60" w:rsidRDefault="00741E60" w:rsidP="006E4479">
            <w:r w:rsidRPr="00CC5A6A">
              <w:rPr>
                <w:b/>
                <w:bCs/>
                <w:i/>
                <w:iCs/>
              </w:rPr>
              <w:t>Bildrechte: Komm.ONE</w:t>
            </w:r>
          </w:p>
        </w:tc>
      </w:tr>
      <w:tr w:rsidR="00741E60" w14:paraId="229162C7" w14:textId="77777777" w:rsidTr="008D5239">
        <w:tc>
          <w:tcPr>
            <w:tcW w:w="3402" w:type="dxa"/>
          </w:tcPr>
          <w:p w14:paraId="71A7B116" w14:textId="77777777" w:rsidR="00741E60" w:rsidRDefault="00741E60" w:rsidP="006E4479">
            <w:r>
              <w:rPr>
                <w:noProof/>
              </w:rPr>
              <w:drawing>
                <wp:inline distT="0" distB="0" distL="0" distR="0" wp14:anchorId="25060420" wp14:editId="4BF2CB02">
                  <wp:extent cx="1394460" cy="929640"/>
                  <wp:effectExtent l="0" t="0" r="0" b="381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1400846" cy="933897"/>
                          </a:xfrm>
                          <a:prstGeom prst="rect">
                            <a:avLst/>
                          </a:prstGeom>
                          <a:noFill/>
                          <a:ln>
                            <a:noFill/>
                          </a:ln>
                        </pic:spPr>
                      </pic:pic>
                    </a:graphicData>
                  </a:graphic>
                </wp:inline>
              </w:drawing>
            </w:r>
          </w:p>
        </w:tc>
        <w:tc>
          <w:tcPr>
            <w:tcW w:w="6509" w:type="dxa"/>
          </w:tcPr>
          <w:p w14:paraId="7193E7E1" w14:textId="515FCFF8" w:rsidR="00741E60" w:rsidRDefault="008D5239" w:rsidP="006E4479">
            <w:r w:rsidRPr="008D5239">
              <w:t>Impressionen während des Hackathons #CodeTheState</w:t>
            </w:r>
          </w:p>
          <w:p w14:paraId="5233A6C3" w14:textId="2052281B" w:rsidR="00741E60" w:rsidRDefault="00741E60" w:rsidP="006E4479">
            <w:r w:rsidRPr="00CC5A6A">
              <w:rPr>
                <w:b/>
                <w:bCs/>
                <w:i/>
                <w:iCs/>
              </w:rPr>
              <w:t>Bildrechte: Komm.ONE</w:t>
            </w:r>
          </w:p>
        </w:tc>
      </w:tr>
      <w:tr w:rsidR="00741E60" w14:paraId="70658F78" w14:textId="77777777" w:rsidTr="008D5239">
        <w:tc>
          <w:tcPr>
            <w:tcW w:w="3402" w:type="dxa"/>
          </w:tcPr>
          <w:p w14:paraId="3E874143" w14:textId="77777777" w:rsidR="00741E60" w:rsidRDefault="00741E60" w:rsidP="006E4479">
            <w:r>
              <w:rPr>
                <w:noProof/>
              </w:rPr>
              <w:drawing>
                <wp:inline distT="0" distB="0" distL="0" distR="0" wp14:anchorId="0C59CB6D" wp14:editId="3BEB4640">
                  <wp:extent cx="1415492" cy="943661"/>
                  <wp:effectExtent l="0" t="0" r="0" b="889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1420070" cy="946713"/>
                          </a:xfrm>
                          <a:prstGeom prst="rect">
                            <a:avLst/>
                          </a:prstGeom>
                          <a:noFill/>
                          <a:ln>
                            <a:noFill/>
                          </a:ln>
                        </pic:spPr>
                      </pic:pic>
                    </a:graphicData>
                  </a:graphic>
                </wp:inline>
              </w:drawing>
            </w:r>
          </w:p>
        </w:tc>
        <w:tc>
          <w:tcPr>
            <w:tcW w:w="6509" w:type="dxa"/>
          </w:tcPr>
          <w:p w14:paraId="4A4ED4AD" w14:textId="25A9E6E1" w:rsidR="00741E60" w:rsidRDefault="008D5239" w:rsidP="006E4479">
            <w:r w:rsidRPr="008D5239">
              <w:t>Impressionen während des Hackathons #CodeTheState</w:t>
            </w:r>
          </w:p>
          <w:p w14:paraId="4D41CD15" w14:textId="4A0019F1" w:rsidR="00741E60" w:rsidRDefault="00741E60" w:rsidP="006E4479">
            <w:r w:rsidRPr="00CC5A6A">
              <w:rPr>
                <w:b/>
                <w:bCs/>
                <w:i/>
                <w:iCs/>
              </w:rPr>
              <w:t>Bildrechte: Komm.ONE</w:t>
            </w:r>
          </w:p>
        </w:tc>
      </w:tr>
      <w:tr w:rsidR="00741E60" w14:paraId="22B880C0" w14:textId="77777777" w:rsidTr="008D5239">
        <w:tc>
          <w:tcPr>
            <w:tcW w:w="3402" w:type="dxa"/>
          </w:tcPr>
          <w:p w14:paraId="033DDD91" w14:textId="77777777" w:rsidR="00741E60" w:rsidRDefault="00741E60" w:rsidP="006E4479">
            <w:pPr>
              <w:rPr>
                <w:noProof/>
              </w:rPr>
            </w:pPr>
            <w:r>
              <w:rPr>
                <w:noProof/>
              </w:rPr>
              <w:drawing>
                <wp:inline distT="0" distB="0" distL="0" distR="0" wp14:anchorId="35A4DA56" wp14:editId="285EE845">
                  <wp:extent cx="1516887" cy="1137665"/>
                  <wp:effectExtent l="0" t="953" r="6668" b="6667"/>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rot="5400000">
                            <a:off x="0" y="0"/>
                            <a:ext cx="1539855" cy="1154891"/>
                          </a:xfrm>
                          <a:prstGeom prst="rect">
                            <a:avLst/>
                          </a:prstGeom>
                          <a:noFill/>
                          <a:ln>
                            <a:noFill/>
                          </a:ln>
                        </pic:spPr>
                      </pic:pic>
                    </a:graphicData>
                  </a:graphic>
                </wp:inline>
              </w:drawing>
            </w:r>
          </w:p>
        </w:tc>
        <w:tc>
          <w:tcPr>
            <w:tcW w:w="6509" w:type="dxa"/>
          </w:tcPr>
          <w:p w14:paraId="2DB56411" w14:textId="2FDA3B1C" w:rsidR="00741E60" w:rsidRDefault="008D5239" w:rsidP="006E4479">
            <w:r w:rsidRPr="008D5239">
              <w:t>Jurymitglied Jörg Eberle, Vorstandsmitglied und CIO der Komm.ONE,</w:t>
            </w:r>
            <w:r>
              <w:t xml:space="preserve"> beim </w:t>
            </w:r>
            <w:r w:rsidRPr="00741E60">
              <w:t>Hackathon #CodeTheState</w:t>
            </w:r>
          </w:p>
          <w:p w14:paraId="22CCB7EB" w14:textId="3C8B801F" w:rsidR="00741E60" w:rsidRPr="00CC5A6A" w:rsidRDefault="00741E60" w:rsidP="006E4479">
            <w:pPr>
              <w:rPr>
                <w:b/>
                <w:bCs/>
                <w:i/>
                <w:iCs/>
              </w:rPr>
            </w:pPr>
            <w:r w:rsidRPr="00CC5A6A">
              <w:rPr>
                <w:b/>
                <w:bCs/>
                <w:i/>
                <w:iCs/>
              </w:rPr>
              <w:t>Bildrechte: Komm.ONE</w:t>
            </w:r>
          </w:p>
        </w:tc>
      </w:tr>
      <w:tr w:rsidR="00741E60" w14:paraId="46C36E50" w14:textId="77777777" w:rsidTr="008D5239">
        <w:tc>
          <w:tcPr>
            <w:tcW w:w="3402" w:type="dxa"/>
          </w:tcPr>
          <w:p w14:paraId="1B2FF914" w14:textId="77777777" w:rsidR="00741E60" w:rsidRDefault="00741E60" w:rsidP="006E4479">
            <w:pPr>
              <w:rPr>
                <w:noProof/>
              </w:rPr>
            </w:pPr>
            <w:r>
              <w:rPr>
                <w:noProof/>
              </w:rPr>
              <w:lastRenderedPageBreak/>
              <w:drawing>
                <wp:inline distT="0" distB="0" distL="0" distR="0" wp14:anchorId="3B9CEF8C" wp14:editId="71D50AEB">
                  <wp:extent cx="1133764" cy="755842"/>
                  <wp:effectExtent l="0" t="0" r="9525"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1133764" cy="755842"/>
                          </a:xfrm>
                          <a:prstGeom prst="rect">
                            <a:avLst/>
                          </a:prstGeom>
                          <a:noFill/>
                          <a:ln>
                            <a:noFill/>
                          </a:ln>
                        </pic:spPr>
                      </pic:pic>
                    </a:graphicData>
                  </a:graphic>
                </wp:inline>
              </w:drawing>
            </w:r>
          </w:p>
        </w:tc>
        <w:tc>
          <w:tcPr>
            <w:tcW w:w="6509" w:type="dxa"/>
          </w:tcPr>
          <w:p w14:paraId="1A733801" w14:textId="7AD44B86" w:rsidR="00741E60" w:rsidRPr="00741E60" w:rsidRDefault="00741E60" w:rsidP="006E4479">
            <w:r w:rsidRPr="00741E60">
              <w:t>Alle Teilnehmerinnen und Teilnehmer am Hackathon #CodeTheState</w:t>
            </w:r>
          </w:p>
          <w:p w14:paraId="7507C953" w14:textId="2FF4FF53" w:rsidR="00741E60" w:rsidRDefault="00741E60" w:rsidP="006E4479">
            <w:r w:rsidRPr="00CC5A6A">
              <w:rPr>
                <w:b/>
                <w:bCs/>
                <w:i/>
                <w:iCs/>
              </w:rPr>
              <w:t>Bildrechte: Komm.ONE</w:t>
            </w:r>
          </w:p>
        </w:tc>
      </w:tr>
      <w:tr w:rsidR="00741E60" w14:paraId="5C223B87" w14:textId="77777777" w:rsidTr="008D5239">
        <w:tc>
          <w:tcPr>
            <w:tcW w:w="3402" w:type="dxa"/>
          </w:tcPr>
          <w:p w14:paraId="2D67C89E" w14:textId="00849BC0" w:rsidR="00741E60" w:rsidRDefault="00741E60" w:rsidP="006E4479">
            <w:pPr>
              <w:rPr>
                <w:noProof/>
              </w:rPr>
            </w:pPr>
            <w:r>
              <w:rPr>
                <w:noProof/>
              </w:rPr>
              <w:drawing>
                <wp:inline distT="0" distB="0" distL="0" distR="0" wp14:anchorId="7A57BB43" wp14:editId="25380999">
                  <wp:extent cx="1133763" cy="755842"/>
                  <wp:effectExtent l="0" t="0" r="9525" b="635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1133763" cy="755842"/>
                          </a:xfrm>
                          <a:prstGeom prst="rect">
                            <a:avLst/>
                          </a:prstGeom>
                          <a:noFill/>
                          <a:ln>
                            <a:noFill/>
                          </a:ln>
                        </pic:spPr>
                      </pic:pic>
                    </a:graphicData>
                  </a:graphic>
                </wp:inline>
              </w:drawing>
            </w:r>
          </w:p>
        </w:tc>
        <w:tc>
          <w:tcPr>
            <w:tcW w:w="6509" w:type="dxa"/>
          </w:tcPr>
          <w:p w14:paraId="701361BE" w14:textId="10AC5BC3" w:rsidR="00741E60" w:rsidRPr="008D5239" w:rsidRDefault="008D5239" w:rsidP="006E4479">
            <w:r>
              <w:t xml:space="preserve">Die Gewinnerinnen und Gewinner des </w:t>
            </w:r>
            <w:r w:rsidRPr="008D5239">
              <w:t>Hackathon</w:t>
            </w:r>
            <w:r>
              <w:t>s</w:t>
            </w:r>
            <w:r w:rsidRPr="008D5239">
              <w:t xml:space="preserve"> #CodeTheState</w:t>
            </w:r>
            <w:r>
              <w:t>: 1. Platz</w:t>
            </w:r>
          </w:p>
          <w:p w14:paraId="018811DF" w14:textId="0FB2F83E" w:rsidR="00741E60" w:rsidRPr="001925BC" w:rsidRDefault="00741E60" w:rsidP="006E4479">
            <w:pPr>
              <w:rPr>
                <w:b/>
                <w:bCs/>
              </w:rPr>
            </w:pPr>
            <w:r w:rsidRPr="00CC5A6A">
              <w:rPr>
                <w:b/>
                <w:bCs/>
                <w:i/>
                <w:iCs/>
              </w:rPr>
              <w:t>Bildrechte: Komm.ONE</w:t>
            </w:r>
          </w:p>
        </w:tc>
      </w:tr>
      <w:tr w:rsidR="00741E60" w14:paraId="4B632AAC" w14:textId="77777777" w:rsidTr="008D5239">
        <w:tc>
          <w:tcPr>
            <w:tcW w:w="3402" w:type="dxa"/>
          </w:tcPr>
          <w:p w14:paraId="0074B2E6" w14:textId="7A8E8AE9" w:rsidR="00741E60" w:rsidRDefault="00741E60" w:rsidP="006E4479">
            <w:pPr>
              <w:rPr>
                <w:noProof/>
              </w:rPr>
            </w:pPr>
            <w:r>
              <w:rPr>
                <w:noProof/>
              </w:rPr>
              <w:drawing>
                <wp:inline distT="0" distB="0" distL="0" distR="0" wp14:anchorId="497402A8" wp14:editId="797C00CF">
                  <wp:extent cx="1133763" cy="755842"/>
                  <wp:effectExtent l="0" t="0" r="9525" b="635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1133763" cy="755842"/>
                          </a:xfrm>
                          <a:prstGeom prst="rect">
                            <a:avLst/>
                          </a:prstGeom>
                          <a:noFill/>
                          <a:ln>
                            <a:noFill/>
                          </a:ln>
                        </pic:spPr>
                      </pic:pic>
                    </a:graphicData>
                  </a:graphic>
                </wp:inline>
              </w:drawing>
            </w:r>
          </w:p>
        </w:tc>
        <w:tc>
          <w:tcPr>
            <w:tcW w:w="6509" w:type="dxa"/>
          </w:tcPr>
          <w:p w14:paraId="04FA49B9" w14:textId="1FF8FBBD" w:rsidR="008D5239" w:rsidRDefault="008D5239" w:rsidP="008D5239">
            <w:r>
              <w:t xml:space="preserve">Die Gewinnerinnen und Gewinner des </w:t>
            </w:r>
            <w:r w:rsidRPr="008D5239">
              <w:t>Hackathon</w:t>
            </w:r>
            <w:r>
              <w:t>s</w:t>
            </w:r>
            <w:r w:rsidRPr="008D5239">
              <w:t xml:space="preserve"> #CodeTheState</w:t>
            </w:r>
            <w:r>
              <w:t>: 2. Platz</w:t>
            </w:r>
          </w:p>
          <w:p w14:paraId="17FFCCDE" w14:textId="13A361DC" w:rsidR="00741E60" w:rsidRPr="001925BC" w:rsidRDefault="00741E60" w:rsidP="006E4479">
            <w:pPr>
              <w:rPr>
                <w:b/>
                <w:bCs/>
              </w:rPr>
            </w:pPr>
            <w:r w:rsidRPr="00CC5A6A">
              <w:rPr>
                <w:b/>
                <w:bCs/>
                <w:i/>
                <w:iCs/>
              </w:rPr>
              <w:t>Bildrechte: Komm.ONE</w:t>
            </w:r>
          </w:p>
        </w:tc>
      </w:tr>
      <w:tr w:rsidR="00741E60" w14:paraId="2D1718ED" w14:textId="77777777" w:rsidTr="008D5239">
        <w:tc>
          <w:tcPr>
            <w:tcW w:w="3402" w:type="dxa"/>
          </w:tcPr>
          <w:p w14:paraId="4C462919" w14:textId="491363CA" w:rsidR="00741E60" w:rsidRDefault="00741E60" w:rsidP="006E4479">
            <w:pPr>
              <w:rPr>
                <w:noProof/>
              </w:rPr>
            </w:pPr>
            <w:r>
              <w:rPr>
                <w:noProof/>
              </w:rPr>
              <w:drawing>
                <wp:inline distT="0" distB="0" distL="0" distR="0" wp14:anchorId="07E81EC4" wp14:editId="7AE68B54">
                  <wp:extent cx="1133763" cy="755842"/>
                  <wp:effectExtent l="0" t="0" r="9525" b="635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1133763" cy="755842"/>
                          </a:xfrm>
                          <a:prstGeom prst="rect">
                            <a:avLst/>
                          </a:prstGeom>
                          <a:noFill/>
                          <a:ln>
                            <a:noFill/>
                          </a:ln>
                        </pic:spPr>
                      </pic:pic>
                    </a:graphicData>
                  </a:graphic>
                </wp:inline>
              </w:drawing>
            </w:r>
          </w:p>
        </w:tc>
        <w:tc>
          <w:tcPr>
            <w:tcW w:w="6509" w:type="dxa"/>
          </w:tcPr>
          <w:p w14:paraId="2A4FCA5C" w14:textId="4588EAE1" w:rsidR="00741E60" w:rsidRDefault="008D5239" w:rsidP="006E4479">
            <w:r w:rsidRPr="008D5239">
              <w:t xml:space="preserve">Die Gewinnerinnen und Gewinner des Hackathons #CodeTheState: </w:t>
            </w:r>
            <w:r>
              <w:t>3</w:t>
            </w:r>
            <w:r w:rsidRPr="008D5239">
              <w:t>. Platz</w:t>
            </w:r>
          </w:p>
          <w:p w14:paraId="3AE0D980" w14:textId="5F04DB17" w:rsidR="00741E60" w:rsidRPr="00CC5A6A" w:rsidRDefault="00741E60" w:rsidP="006E4479">
            <w:pPr>
              <w:rPr>
                <w:b/>
                <w:bCs/>
                <w:i/>
                <w:iCs/>
              </w:rPr>
            </w:pPr>
            <w:r w:rsidRPr="00CC5A6A">
              <w:rPr>
                <w:b/>
                <w:bCs/>
                <w:i/>
                <w:iCs/>
              </w:rPr>
              <w:t>Bildrechte: Komm.ONE</w:t>
            </w:r>
          </w:p>
          <w:p w14:paraId="3AA37D9F" w14:textId="77777777" w:rsidR="00741E60" w:rsidRPr="001925BC" w:rsidRDefault="00741E60" w:rsidP="006E4479">
            <w:pPr>
              <w:rPr>
                <w:b/>
                <w:bCs/>
              </w:rPr>
            </w:pPr>
          </w:p>
        </w:tc>
      </w:tr>
      <w:tr w:rsidR="00741E60" w14:paraId="5EB60053" w14:textId="77777777" w:rsidTr="008D5239">
        <w:tc>
          <w:tcPr>
            <w:tcW w:w="3402" w:type="dxa"/>
          </w:tcPr>
          <w:p w14:paraId="3C7FF69D" w14:textId="5161C257" w:rsidR="00741E60" w:rsidRDefault="00741E60" w:rsidP="006E4479">
            <w:pPr>
              <w:rPr>
                <w:noProof/>
              </w:rPr>
            </w:pPr>
            <w:r>
              <w:rPr>
                <w:noProof/>
              </w:rPr>
              <w:drawing>
                <wp:inline distT="0" distB="0" distL="0" distR="0" wp14:anchorId="178CDDD9" wp14:editId="2974A4E4">
                  <wp:extent cx="1134110" cy="756073"/>
                  <wp:effectExtent l="0" t="0" r="8890" b="635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1134110" cy="756073"/>
                          </a:xfrm>
                          <a:prstGeom prst="rect">
                            <a:avLst/>
                          </a:prstGeom>
                          <a:noFill/>
                        </pic:spPr>
                      </pic:pic>
                    </a:graphicData>
                  </a:graphic>
                </wp:inline>
              </w:drawing>
            </w:r>
          </w:p>
        </w:tc>
        <w:tc>
          <w:tcPr>
            <w:tcW w:w="6509" w:type="dxa"/>
          </w:tcPr>
          <w:p w14:paraId="72B82876" w14:textId="6E307CAD" w:rsidR="00741E60" w:rsidRPr="008D5239" w:rsidRDefault="008D5239" w:rsidP="006E4479">
            <w:r w:rsidRPr="008D5239">
              <w:t>Vidya Munde-Müller, Hackathon-Leiterin und KI-Expertin der Komm.ONE mit ihrem Team während des Hackathons #CodeTheState</w:t>
            </w:r>
          </w:p>
          <w:p w14:paraId="1424B164" w14:textId="47B7473D" w:rsidR="00741E60" w:rsidRPr="001925BC" w:rsidRDefault="00741E60" w:rsidP="008D5239">
            <w:pPr>
              <w:rPr>
                <w:b/>
                <w:bCs/>
              </w:rPr>
            </w:pPr>
            <w:r w:rsidRPr="00CC5A6A">
              <w:rPr>
                <w:b/>
                <w:bCs/>
                <w:i/>
                <w:iCs/>
              </w:rPr>
              <w:t>Bildrechte: Komm.ONE</w:t>
            </w:r>
          </w:p>
        </w:tc>
      </w:tr>
      <w:tr w:rsidR="008D5239" w14:paraId="3C94C46E" w14:textId="77777777" w:rsidTr="008D5239">
        <w:tc>
          <w:tcPr>
            <w:tcW w:w="3402" w:type="dxa"/>
          </w:tcPr>
          <w:p w14:paraId="13A7D281" w14:textId="05AF997A" w:rsidR="008D5239" w:rsidRDefault="008D5239" w:rsidP="006E4479">
            <w:pPr>
              <w:rPr>
                <w:noProof/>
              </w:rPr>
            </w:pPr>
            <w:r>
              <w:rPr>
                <w:noProof/>
              </w:rPr>
              <w:drawing>
                <wp:inline distT="0" distB="0" distL="0" distR="0" wp14:anchorId="63830F3B" wp14:editId="621A5C97">
                  <wp:extent cx="1104595" cy="1656564"/>
                  <wp:effectExtent l="0" t="0" r="635" b="127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1113031" cy="1669215"/>
                          </a:xfrm>
                          <a:prstGeom prst="rect">
                            <a:avLst/>
                          </a:prstGeom>
                          <a:noFill/>
                        </pic:spPr>
                      </pic:pic>
                    </a:graphicData>
                  </a:graphic>
                </wp:inline>
              </w:drawing>
            </w:r>
          </w:p>
        </w:tc>
        <w:tc>
          <w:tcPr>
            <w:tcW w:w="6509" w:type="dxa"/>
          </w:tcPr>
          <w:p w14:paraId="0EF5B94F" w14:textId="66A7A023" w:rsidR="008D5239" w:rsidRPr="008D5239" w:rsidRDefault="008D5239" w:rsidP="008D5239">
            <w:r w:rsidRPr="008D5239">
              <w:t>Vidya Munde-Müller, Hackathon-Leiterin und KI-Expertin der Komm.ONE</w:t>
            </w:r>
          </w:p>
          <w:p w14:paraId="03D2D3C9" w14:textId="77777777" w:rsidR="008D5239" w:rsidRPr="00CC5A6A" w:rsidRDefault="008D5239" w:rsidP="008D5239">
            <w:pPr>
              <w:rPr>
                <w:b/>
                <w:bCs/>
                <w:i/>
                <w:iCs/>
              </w:rPr>
            </w:pPr>
            <w:r w:rsidRPr="00CC5A6A">
              <w:rPr>
                <w:b/>
                <w:bCs/>
                <w:i/>
                <w:iCs/>
              </w:rPr>
              <w:t>Bildrechte: Komm.ONE</w:t>
            </w:r>
          </w:p>
          <w:p w14:paraId="2843655F" w14:textId="77777777" w:rsidR="008D5239" w:rsidRPr="008D5239" w:rsidRDefault="008D5239" w:rsidP="006E4479">
            <w:pPr>
              <w:rPr>
                <w:b/>
                <w:bCs/>
              </w:rPr>
            </w:pPr>
          </w:p>
        </w:tc>
      </w:tr>
    </w:tbl>
    <w:p w14:paraId="6844A4B3" w14:textId="77777777" w:rsidR="00741E60" w:rsidRDefault="00741E60" w:rsidP="00B73BEB"/>
    <w:sectPr w:rsidR="00741E60" w:rsidSect="00DC4068">
      <w:headerReference w:type="default" r:id="rId29"/>
      <w:footerReference w:type="default" r:id="rId30"/>
      <w:headerReference w:type="first" r:id="rId31"/>
      <w:footerReference w:type="first" r:id="rId32"/>
      <w:pgSz w:w="11906" w:h="16838" w:code="9"/>
      <w:pgMar w:top="1418" w:right="851"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BC2A0" w14:textId="77777777" w:rsidR="00FA09AA" w:rsidRDefault="00FA09AA" w:rsidP="003C18A9">
      <w:pPr>
        <w:spacing w:after="0" w:line="240" w:lineRule="auto"/>
      </w:pPr>
      <w:r>
        <w:separator/>
      </w:r>
    </w:p>
  </w:endnote>
  <w:endnote w:type="continuationSeparator" w:id="0">
    <w:p w14:paraId="7D48AA22" w14:textId="77777777" w:rsidR="00FA09AA" w:rsidRDefault="00FA09AA" w:rsidP="003C18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M Sans">
    <w:panose1 w:val="00000000000000000000"/>
    <w:charset w:val="00"/>
    <w:family w:val="auto"/>
    <w:pitch w:val="variable"/>
    <w:sig w:usb0="8000002F" w:usb1="4000204B" w:usb2="00000000" w:usb3="00000000" w:csb0="00000093" w:csb1="00000000"/>
    <w:embedRegular r:id="rId1" w:fontKey="{F156B408-7D4C-40F0-A9A8-E19620090B39}"/>
    <w:embedBold r:id="rId2" w:fontKey="{09749DCB-0370-437F-A317-77EE05D57396}"/>
    <w:embedItalic r:id="rId3" w:fontKey="{3FC37B53-B56F-4227-8AC8-D73C5AF0F617}"/>
    <w:embedBoldItalic r:id="rId4" w:fontKey="{A726D012-9D5B-43D9-B77D-CCA50FF17102}"/>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8" w:space="0" w:color="F1C400" w:themeColor="accent5"/>
      </w:tblBorders>
      <w:tblLayout w:type="fixed"/>
      <w:tblLook w:val="04A0" w:firstRow="1" w:lastRow="0" w:firstColumn="1" w:lastColumn="0" w:noHBand="0" w:noVBand="1"/>
    </w:tblPr>
    <w:tblGrid>
      <w:gridCol w:w="1418"/>
      <w:gridCol w:w="7087"/>
      <w:gridCol w:w="1406"/>
    </w:tblGrid>
    <w:tr w:rsidR="00004547" w:rsidRPr="005E2B95" w14:paraId="5065029E" w14:textId="77777777" w:rsidTr="00D17A22">
      <w:trPr>
        <w:trHeight w:val="283"/>
      </w:trPr>
      <w:sdt>
        <w:sdtPr>
          <w:alias w:val="Titel"/>
          <w:tag w:val=""/>
          <w:id w:val="914280364"/>
          <w:dataBinding w:prefixMappings="xmlns:ns0='http://purl.org/dc/elements/1.1/' xmlns:ns1='http://schemas.openxmlformats.org/package/2006/metadata/core-properties' " w:xpath="/ns1:coreProperties[1]/ns0:title[1]" w:storeItemID="{6C3C8BC8-F283-45AE-878A-BAB7291924A1}"/>
          <w:text/>
        </w:sdtPr>
        <w:sdtEndPr/>
        <w:sdtContent>
          <w:tc>
            <w:tcPr>
              <w:tcW w:w="8505" w:type="dxa"/>
              <w:gridSpan w:val="2"/>
            </w:tcPr>
            <w:p w14:paraId="0C491763" w14:textId="4BEC511A" w:rsidR="00004547" w:rsidRPr="005E2B95" w:rsidRDefault="0077227D" w:rsidP="00004547">
              <w:pPr>
                <w:pStyle w:val="Fuzeile"/>
              </w:pPr>
              <w:r w:rsidRPr="0077227D">
                <w:t>Pressemitteilung „Junge Talente entwickeln KI-Lösungen für die Verwaltung von morgen</w:t>
              </w:r>
              <w:r>
                <w:t>“</w:t>
              </w:r>
            </w:p>
          </w:tc>
        </w:sdtContent>
      </w:sdt>
      <w:tc>
        <w:tcPr>
          <w:tcW w:w="1406" w:type="dxa"/>
        </w:tcPr>
        <w:p w14:paraId="6B12EEEE" w14:textId="77777777" w:rsidR="00004547" w:rsidRPr="005E2B95" w:rsidRDefault="00004547" w:rsidP="00004547">
          <w:pPr>
            <w:pStyle w:val="Fuzeile"/>
            <w:jc w:val="right"/>
          </w:pPr>
          <w:r w:rsidRPr="005E2B95">
            <w:t>www.komm.one</w:t>
          </w:r>
        </w:p>
      </w:tc>
    </w:tr>
    <w:tr w:rsidR="00004547" w:rsidRPr="005E2B95" w14:paraId="71EFA4EC" w14:textId="77777777" w:rsidTr="00D17A22">
      <w:trPr>
        <w:trHeight w:val="283"/>
      </w:trPr>
      <w:tc>
        <w:tcPr>
          <w:tcW w:w="1418" w:type="dxa"/>
        </w:tcPr>
        <w:p w14:paraId="4E223F70" w14:textId="77777777" w:rsidR="00004547" w:rsidRPr="005E2B95" w:rsidRDefault="00004547" w:rsidP="00004547">
          <w:pPr>
            <w:pStyle w:val="Fuzeile"/>
          </w:pPr>
          <w:r w:rsidRPr="005E2B95">
            <w:t>Klassifizierung</w:t>
          </w:r>
        </w:p>
      </w:tc>
      <w:sdt>
        <w:sdtPr>
          <w:rPr>
            <w:rStyle w:val="FuzeileZchn"/>
          </w:rPr>
          <w:alias w:val="Klassifizierung"/>
          <w:tag w:val="Klassifizierung"/>
          <w:id w:val="1459299253"/>
          <w15:color w:val="003A40"/>
          <w:comboBox>
            <w:listItem w:value="Wählen Sie ein Element aus."/>
            <w:listItem w:displayText="intern" w:value="intern"/>
            <w:listItem w:displayText="extern" w:value="extern"/>
            <w:listItem w:displayText="öffentlich" w:value="öffentlich"/>
            <w:listItem w:displayText="vertraulich" w:value="vertraulich"/>
            <w:listItem w:displayText="streng vertraulich" w:value="streng vertraulich"/>
          </w:comboBox>
        </w:sdtPr>
        <w:sdtEndPr>
          <w:rPr>
            <w:rStyle w:val="Absatz-Standardschriftart"/>
          </w:rPr>
        </w:sdtEndPr>
        <w:sdtContent>
          <w:tc>
            <w:tcPr>
              <w:tcW w:w="7087" w:type="dxa"/>
            </w:tcPr>
            <w:p w14:paraId="12E895F0" w14:textId="77777777" w:rsidR="00004547" w:rsidRPr="005E2B95" w:rsidRDefault="00AD5115" w:rsidP="00004547">
              <w:pPr>
                <w:pStyle w:val="Fuzeile"/>
              </w:pPr>
              <w:r>
                <w:rPr>
                  <w:rStyle w:val="FuzeileZchn"/>
                </w:rPr>
                <w:t>extern</w:t>
              </w:r>
            </w:p>
          </w:tc>
        </w:sdtContent>
      </w:sdt>
      <w:tc>
        <w:tcPr>
          <w:tcW w:w="1406" w:type="dxa"/>
        </w:tcPr>
        <w:sdt>
          <w:sdtPr>
            <w:id w:val="527295890"/>
            <w:docPartObj>
              <w:docPartGallery w:val="Page Numbers (Top of Page)"/>
              <w:docPartUnique/>
            </w:docPartObj>
          </w:sdtPr>
          <w:sdtEndPr/>
          <w:sdtContent>
            <w:p w14:paraId="7FCCE164" w14:textId="77777777" w:rsidR="00004547" w:rsidRPr="005E2B95" w:rsidRDefault="00004547" w:rsidP="00004547">
              <w:pPr>
                <w:pStyle w:val="Fuzeile"/>
                <w:jc w:val="right"/>
              </w:pPr>
              <w:r w:rsidRPr="00004547">
                <w:t xml:space="preserve">Seite </w:t>
              </w:r>
              <w:r w:rsidRPr="00004547">
                <w:rPr>
                  <w:bCs/>
                  <w:sz w:val="24"/>
                  <w:szCs w:val="24"/>
                </w:rPr>
                <w:fldChar w:fldCharType="begin"/>
              </w:r>
              <w:r w:rsidRPr="00004547">
                <w:rPr>
                  <w:bCs/>
                </w:rPr>
                <w:instrText>PAGE</w:instrText>
              </w:r>
              <w:r w:rsidRPr="00004547">
                <w:rPr>
                  <w:bCs/>
                  <w:sz w:val="24"/>
                  <w:szCs w:val="24"/>
                </w:rPr>
                <w:fldChar w:fldCharType="separate"/>
              </w:r>
              <w:r w:rsidR="00704380">
                <w:rPr>
                  <w:bCs/>
                  <w:noProof/>
                </w:rPr>
                <w:t>2</w:t>
              </w:r>
              <w:r w:rsidRPr="00004547">
                <w:rPr>
                  <w:bCs/>
                  <w:sz w:val="24"/>
                  <w:szCs w:val="24"/>
                </w:rPr>
                <w:fldChar w:fldCharType="end"/>
              </w:r>
              <w:r w:rsidRPr="00004547">
                <w:t xml:space="preserve"> von </w:t>
              </w:r>
              <w:r w:rsidRPr="00004547">
                <w:rPr>
                  <w:bCs/>
                  <w:sz w:val="24"/>
                  <w:szCs w:val="24"/>
                </w:rPr>
                <w:fldChar w:fldCharType="begin"/>
              </w:r>
              <w:r w:rsidRPr="00004547">
                <w:rPr>
                  <w:bCs/>
                </w:rPr>
                <w:instrText>NUMPAGES</w:instrText>
              </w:r>
              <w:r w:rsidRPr="00004547">
                <w:rPr>
                  <w:bCs/>
                  <w:sz w:val="24"/>
                  <w:szCs w:val="24"/>
                </w:rPr>
                <w:fldChar w:fldCharType="separate"/>
              </w:r>
              <w:r w:rsidR="00704380">
                <w:rPr>
                  <w:bCs/>
                  <w:noProof/>
                </w:rPr>
                <w:t>2</w:t>
              </w:r>
              <w:r w:rsidRPr="00004547">
                <w:rPr>
                  <w:bCs/>
                  <w:sz w:val="24"/>
                  <w:szCs w:val="24"/>
                </w:rPr>
                <w:fldChar w:fldCharType="end"/>
              </w:r>
            </w:p>
          </w:sdtContent>
        </w:sdt>
      </w:tc>
    </w:tr>
  </w:tbl>
  <w:p w14:paraId="1196EBA5" w14:textId="77777777" w:rsidR="00004547" w:rsidRDefault="0000454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8" w:space="0" w:color="F1C400" w:themeColor="accent5"/>
      </w:tblBorders>
      <w:tblLayout w:type="fixed"/>
      <w:tblLook w:val="04A0" w:firstRow="1" w:lastRow="0" w:firstColumn="1" w:lastColumn="0" w:noHBand="0" w:noVBand="1"/>
    </w:tblPr>
    <w:tblGrid>
      <w:gridCol w:w="1418"/>
      <w:gridCol w:w="7087"/>
      <w:gridCol w:w="1406"/>
    </w:tblGrid>
    <w:tr w:rsidR="00DC4068" w:rsidRPr="005E2B95" w14:paraId="56814565" w14:textId="77777777" w:rsidTr="00D17A22">
      <w:trPr>
        <w:trHeight w:val="283"/>
      </w:trPr>
      <w:sdt>
        <w:sdtPr>
          <w:rPr>
            <w:rStyle w:val="FuzeileZchn"/>
          </w:rPr>
          <w:alias w:val="Titel über Datei--&gt;Informationen--&gt;Titel eingeben"/>
          <w:tag w:val=""/>
          <w:id w:val="810596580"/>
          <w:dataBinding w:prefixMappings="xmlns:ns0='http://purl.org/dc/elements/1.1/' xmlns:ns1='http://schemas.openxmlformats.org/package/2006/metadata/core-properties' " w:xpath="/ns1:coreProperties[1]/ns0:title[1]" w:storeItemID="{6C3C8BC8-F283-45AE-878A-BAB7291924A1}"/>
          <w15:color w:val="003A40"/>
          <w:text/>
        </w:sdtPr>
        <w:sdtEndPr>
          <w:rPr>
            <w:rStyle w:val="Absatz-Standardschriftart"/>
            <w:b/>
          </w:rPr>
        </w:sdtEndPr>
        <w:sdtContent>
          <w:tc>
            <w:tcPr>
              <w:tcW w:w="8505" w:type="dxa"/>
              <w:gridSpan w:val="2"/>
            </w:tcPr>
            <w:p w14:paraId="0206C4BB" w14:textId="480A16AC" w:rsidR="00DC4068" w:rsidRPr="00B10458" w:rsidRDefault="0077227D" w:rsidP="005E2B95">
              <w:pPr>
                <w:pStyle w:val="Fuzeile"/>
                <w:rPr>
                  <w:b/>
                </w:rPr>
              </w:pPr>
              <w:r>
                <w:rPr>
                  <w:rStyle w:val="FuzeileZchn"/>
                </w:rPr>
                <w:t>Pressemitteilung „Junge Talente entwickeln KI-Lösungen für die Verwaltung von morgen“</w:t>
              </w:r>
            </w:p>
          </w:tc>
        </w:sdtContent>
      </w:sdt>
      <w:tc>
        <w:tcPr>
          <w:tcW w:w="1406" w:type="dxa"/>
        </w:tcPr>
        <w:p w14:paraId="58B5EE3B" w14:textId="77777777" w:rsidR="00DC4068" w:rsidRPr="005E2B95" w:rsidRDefault="00DC4068" w:rsidP="005E2B95">
          <w:pPr>
            <w:pStyle w:val="Fuzeile"/>
            <w:jc w:val="right"/>
          </w:pPr>
          <w:r w:rsidRPr="005E2B95">
            <w:t>www.komm.one</w:t>
          </w:r>
        </w:p>
      </w:tc>
    </w:tr>
    <w:tr w:rsidR="00DC4068" w:rsidRPr="005E2B95" w14:paraId="2F68E982" w14:textId="77777777" w:rsidTr="00D17A22">
      <w:trPr>
        <w:trHeight w:val="283"/>
      </w:trPr>
      <w:tc>
        <w:tcPr>
          <w:tcW w:w="1418" w:type="dxa"/>
        </w:tcPr>
        <w:p w14:paraId="38501D1E" w14:textId="77777777" w:rsidR="00DC4068" w:rsidRPr="005E2B95" w:rsidRDefault="00DC4068" w:rsidP="005E2B95">
          <w:pPr>
            <w:pStyle w:val="Fuzeile"/>
          </w:pPr>
          <w:r w:rsidRPr="005E2B95">
            <w:t>Klassifizierung</w:t>
          </w:r>
        </w:p>
      </w:tc>
      <w:sdt>
        <w:sdtPr>
          <w:rPr>
            <w:rStyle w:val="FuzeileZchn"/>
          </w:rPr>
          <w:alias w:val="Klassifizierung"/>
          <w:tag w:val="Klassifizierung"/>
          <w:id w:val="1569231877"/>
          <w15:color w:val="003A40"/>
          <w:comboBox>
            <w:listItem w:value="Wählen Sie ein Element aus."/>
            <w:listItem w:displayText="intern" w:value="intern"/>
            <w:listItem w:displayText="extern" w:value="extern"/>
            <w:listItem w:displayText="öffentlich" w:value="öffentlich"/>
            <w:listItem w:displayText="vertraulich" w:value="vertraulich"/>
            <w:listItem w:displayText="streng vertraulich" w:value="streng vertraulich"/>
          </w:comboBox>
        </w:sdtPr>
        <w:sdtEndPr>
          <w:rPr>
            <w:rStyle w:val="Absatz-Standardschriftart"/>
          </w:rPr>
        </w:sdtEndPr>
        <w:sdtContent>
          <w:tc>
            <w:tcPr>
              <w:tcW w:w="7087" w:type="dxa"/>
            </w:tcPr>
            <w:p w14:paraId="7479D12D" w14:textId="77777777" w:rsidR="00DC4068" w:rsidRPr="005E2B95" w:rsidRDefault="003943C5" w:rsidP="005E2B95">
              <w:pPr>
                <w:pStyle w:val="Fuzeile"/>
              </w:pPr>
              <w:r>
                <w:rPr>
                  <w:rStyle w:val="FuzeileZchn"/>
                </w:rPr>
                <w:t>extern</w:t>
              </w:r>
            </w:p>
          </w:tc>
        </w:sdtContent>
      </w:sdt>
      <w:tc>
        <w:tcPr>
          <w:tcW w:w="1406" w:type="dxa"/>
        </w:tcPr>
        <w:sdt>
          <w:sdtPr>
            <w:id w:val="-318581638"/>
            <w:docPartObj>
              <w:docPartGallery w:val="Page Numbers (Top of Page)"/>
              <w:docPartUnique/>
            </w:docPartObj>
          </w:sdtPr>
          <w:sdtEndPr/>
          <w:sdtContent>
            <w:p w14:paraId="005A9DEB" w14:textId="77777777" w:rsidR="00DC4068" w:rsidRPr="005E2B95" w:rsidRDefault="00DC4068" w:rsidP="00004547">
              <w:pPr>
                <w:pStyle w:val="Fuzeile"/>
                <w:jc w:val="right"/>
              </w:pPr>
              <w:r w:rsidRPr="00004547">
                <w:t xml:space="preserve">Seite </w:t>
              </w:r>
              <w:r w:rsidRPr="00004547">
                <w:rPr>
                  <w:bCs/>
                  <w:sz w:val="24"/>
                  <w:szCs w:val="24"/>
                </w:rPr>
                <w:fldChar w:fldCharType="begin"/>
              </w:r>
              <w:r w:rsidRPr="00004547">
                <w:rPr>
                  <w:bCs/>
                </w:rPr>
                <w:instrText>PAGE</w:instrText>
              </w:r>
              <w:r w:rsidRPr="00004547">
                <w:rPr>
                  <w:bCs/>
                  <w:sz w:val="24"/>
                  <w:szCs w:val="24"/>
                </w:rPr>
                <w:fldChar w:fldCharType="separate"/>
              </w:r>
              <w:r w:rsidR="00704380">
                <w:rPr>
                  <w:bCs/>
                  <w:noProof/>
                </w:rPr>
                <w:t>1</w:t>
              </w:r>
              <w:r w:rsidRPr="00004547">
                <w:rPr>
                  <w:bCs/>
                  <w:sz w:val="24"/>
                  <w:szCs w:val="24"/>
                </w:rPr>
                <w:fldChar w:fldCharType="end"/>
              </w:r>
              <w:r w:rsidRPr="00004547">
                <w:t xml:space="preserve"> von </w:t>
              </w:r>
              <w:r w:rsidRPr="00004547">
                <w:rPr>
                  <w:bCs/>
                  <w:sz w:val="24"/>
                  <w:szCs w:val="24"/>
                </w:rPr>
                <w:fldChar w:fldCharType="begin"/>
              </w:r>
              <w:r w:rsidRPr="00004547">
                <w:rPr>
                  <w:bCs/>
                </w:rPr>
                <w:instrText>NUMPAGES</w:instrText>
              </w:r>
              <w:r w:rsidRPr="00004547">
                <w:rPr>
                  <w:bCs/>
                  <w:sz w:val="24"/>
                  <w:szCs w:val="24"/>
                </w:rPr>
                <w:fldChar w:fldCharType="separate"/>
              </w:r>
              <w:r w:rsidR="00704380">
                <w:rPr>
                  <w:bCs/>
                  <w:noProof/>
                </w:rPr>
                <w:t>1</w:t>
              </w:r>
              <w:r w:rsidRPr="00004547">
                <w:rPr>
                  <w:bCs/>
                  <w:sz w:val="24"/>
                  <w:szCs w:val="24"/>
                </w:rPr>
                <w:fldChar w:fldCharType="end"/>
              </w:r>
            </w:p>
          </w:sdtContent>
        </w:sdt>
      </w:tc>
    </w:tr>
  </w:tbl>
  <w:p w14:paraId="66D2EF5A" w14:textId="77777777" w:rsidR="005E2B95" w:rsidRDefault="005E2B9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CB510" w14:textId="77777777" w:rsidR="00FA09AA" w:rsidRDefault="00FA09AA" w:rsidP="003C18A9">
      <w:pPr>
        <w:spacing w:after="0" w:line="240" w:lineRule="auto"/>
      </w:pPr>
      <w:r>
        <w:separator/>
      </w:r>
    </w:p>
  </w:footnote>
  <w:footnote w:type="continuationSeparator" w:id="0">
    <w:p w14:paraId="3BD14A94" w14:textId="77777777" w:rsidR="00FA09AA" w:rsidRDefault="00FA09AA" w:rsidP="003C18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8" w:space="0" w:color="F1C400" w:themeColor="accent5"/>
      </w:tblBorders>
      <w:tblLook w:val="04A0" w:firstRow="1" w:lastRow="0" w:firstColumn="1" w:lastColumn="0" w:noHBand="0" w:noVBand="1"/>
    </w:tblPr>
    <w:tblGrid>
      <w:gridCol w:w="4955"/>
      <w:gridCol w:w="4956"/>
    </w:tblGrid>
    <w:tr w:rsidR="00004547" w14:paraId="6D461D98" w14:textId="77777777" w:rsidTr="00004547">
      <w:tc>
        <w:tcPr>
          <w:tcW w:w="4955" w:type="dxa"/>
        </w:tcPr>
        <w:p w14:paraId="3437CD14" w14:textId="77777777" w:rsidR="00004547" w:rsidRDefault="00004547">
          <w:pPr>
            <w:pStyle w:val="Kopfzeile"/>
          </w:pPr>
        </w:p>
      </w:tc>
      <w:tc>
        <w:tcPr>
          <w:tcW w:w="4956" w:type="dxa"/>
        </w:tcPr>
        <w:p w14:paraId="5BC3454A" w14:textId="77777777" w:rsidR="00004547" w:rsidRDefault="00004547">
          <w:pPr>
            <w:pStyle w:val="Kopfzeile"/>
          </w:pPr>
        </w:p>
      </w:tc>
    </w:tr>
  </w:tbl>
  <w:p w14:paraId="35EA37C5" w14:textId="77777777" w:rsidR="00004547" w:rsidRDefault="0000454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Borders>
        <w:bottom w:val="single" w:sz="8" w:space="0" w:color="F1C400" w:themeColor="accent5"/>
      </w:tblBorders>
      <w:tblLayout w:type="fixed"/>
      <w:tblLook w:val="04A0" w:firstRow="1" w:lastRow="0" w:firstColumn="1" w:lastColumn="0" w:noHBand="0" w:noVBand="1"/>
    </w:tblPr>
    <w:tblGrid>
      <w:gridCol w:w="3261"/>
      <w:gridCol w:w="1978"/>
      <w:gridCol w:w="4684"/>
    </w:tblGrid>
    <w:tr w:rsidR="00DC4068" w14:paraId="5F6ADE9D" w14:textId="77777777" w:rsidTr="000A3036">
      <w:trPr>
        <w:trHeight w:val="1701"/>
      </w:trPr>
      <w:tc>
        <w:tcPr>
          <w:tcW w:w="3261" w:type="dxa"/>
        </w:tcPr>
        <w:p w14:paraId="18EED35E" w14:textId="77777777" w:rsidR="00DC4068" w:rsidRDefault="00DC4068" w:rsidP="005E2B95">
          <w:pPr>
            <w:pStyle w:val="Kopfzeile"/>
          </w:pPr>
          <w:r>
            <w:rPr>
              <w:noProof/>
              <w:lang w:eastAsia="de-DE"/>
            </w:rPr>
            <w:drawing>
              <wp:inline distT="0" distB="0" distL="0" distR="0" wp14:anchorId="70DB03F1" wp14:editId="1D3326BE">
                <wp:extent cx="2008800" cy="518400"/>
                <wp:effectExtent l="0" t="0" r="0" b="0"/>
                <wp:docPr id="2" name="Grafik 2" descr="Das Bild zeigt das Logo der Komm.ONE. Es besteht aus einem Sextanten und dem Schriftzug. " title="Logo der Komm.ONE Aö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mmONE_POS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518400"/>
                        </a:xfrm>
                        <a:prstGeom prst="rect">
                          <a:avLst/>
                        </a:prstGeom>
                      </pic:spPr>
                    </pic:pic>
                  </a:graphicData>
                </a:graphic>
              </wp:inline>
            </w:drawing>
          </w:r>
        </w:p>
      </w:tc>
      <w:tc>
        <w:tcPr>
          <w:tcW w:w="1978" w:type="dxa"/>
        </w:tcPr>
        <w:p w14:paraId="1D2F8E26" w14:textId="77777777" w:rsidR="00DC4068" w:rsidRDefault="00DC4068" w:rsidP="005E2B95">
          <w:pPr>
            <w:pStyle w:val="Kopfzeile"/>
          </w:pPr>
        </w:p>
      </w:tc>
      <w:tc>
        <w:tcPr>
          <w:tcW w:w="4684" w:type="dxa"/>
        </w:tcPr>
        <w:p w14:paraId="446D08D8" w14:textId="58BD8403" w:rsidR="00DC4068" w:rsidRPr="005E2B95" w:rsidRDefault="006D48CB" w:rsidP="00EC3917">
          <w:pPr>
            <w:pStyle w:val="Kopfzeile"/>
            <w:spacing w:before="120" w:after="120"/>
            <w:rPr>
              <w:b/>
              <w:sz w:val="36"/>
            </w:rPr>
          </w:pPr>
          <w:r>
            <w:rPr>
              <w:b/>
              <w:sz w:val="36"/>
            </w:rPr>
            <w:t>Pressemitteilung</w:t>
          </w:r>
        </w:p>
        <w:p w14:paraId="25F9136C" w14:textId="7A86116A" w:rsidR="00DC4068" w:rsidRPr="005E2B95" w:rsidRDefault="001B302D" w:rsidP="005E2B95">
          <w:pPr>
            <w:rPr>
              <w:b/>
            </w:rPr>
          </w:pPr>
          <w:r>
            <w:rPr>
              <w:b/>
            </w:rPr>
            <w:t>Pressekontakt</w:t>
          </w:r>
          <w:r>
            <w:rPr>
              <w:b/>
            </w:rPr>
            <w:br/>
          </w:r>
          <w:hyperlink r:id="rId2" w:history="1">
            <w:r w:rsidRPr="0027422B">
              <w:rPr>
                <w:rStyle w:val="Hyperlink"/>
                <w:rFonts w:ascii="DM Sans" w:hAnsi="DM Sans"/>
                <w:b/>
              </w:rPr>
              <w:t>presse@komm.one</w:t>
            </w:r>
          </w:hyperlink>
          <w:r>
            <w:rPr>
              <w:b/>
            </w:rPr>
            <w:br/>
            <w:t>www.komm.one</w:t>
          </w:r>
        </w:p>
      </w:tc>
    </w:tr>
  </w:tbl>
  <w:p w14:paraId="21EB18B6" w14:textId="77777777" w:rsidR="005E2B95" w:rsidRDefault="005E2B9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0DD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5EF73F1"/>
    <w:multiLevelType w:val="multilevel"/>
    <w:tmpl w:val="59082382"/>
    <w:lvl w:ilvl="0">
      <w:start w:val="1"/>
      <w:numFmt w:val="decimal"/>
      <w:pStyle w:val="berschrift1"/>
      <w:lvlText w:val="%1"/>
      <w:lvlJc w:val="left"/>
      <w:pPr>
        <w:ind w:left="851" w:hanging="851"/>
      </w:pPr>
      <w:rPr>
        <w:rFonts w:ascii="DM Sans" w:hAnsi="DM Sans" w:hint="default"/>
        <w:b/>
        <w:i w:val="0"/>
        <w:color w:val="008481" w:themeColor="accent2"/>
        <w:sz w:val="42"/>
      </w:rPr>
    </w:lvl>
    <w:lvl w:ilvl="1">
      <w:start w:val="1"/>
      <w:numFmt w:val="decimal"/>
      <w:pStyle w:val="berschrift2"/>
      <w:lvlText w:val="%1.%2"/>
      <w:lvlJc w:val="left"/>
      <w:pPr>
        <w:ind w:left="851" w:hanging="851"/>
      </w:pPr>
      <w:rPr>
        <w:rFonts w:ascii="DM Sans" w:hAnsi="DM Sans" w:hint="default"/>
        <w:b/>
        <w:i w:val="0"/>
        <w:color w:val="003A40" w:themeColor="text1"/>
        <w:sz w:val="36"/>
      </w:rPr>
    </w:lvl>
    <w:lvl w:ilvl="2">
      <w:start w:val="1"/>
      <w:numFmt w:val="decimal"/>
      <w:pStyle w:val="berschrift3"/>
      <w:lvlText w:val="%1.%2.%3"/>
      <w:lvlJc w:val="left"/>
      <w:pPr>
        <w:ind w:left="851" w:hanging="851"/>
      </w:pPr>
      <w:rPr>
        <w:rFonts w:ascii="DM Sans" w:hAnsi="DM Sans" w:hint="default"/>
        <w:b/>
        <w:i w:val="0"/>
        <w:color w:val="003A40" w:themeColor="text1"/>
        <w:sz w:val="30"/>
      </w:rPr>
    </w:lvl>
    <w:lvl w:ilvl="3">
      <w:start w:val="1"/>
      <w:numFmt w:val="decimal"/>
      <w:pStyle w:val="berschrift4"/>
      <w:lvlText w:val="%1.%2.%3.%4"/>
      <w:lvlJc w:val="left"/>
      <w:pPr>
        <w:ind w:left="851" w:hanging="851"/>
      </w:pPr>
      <w:rPr>
        <w:rFonts w:ascii="DM Sans" w:hAnsi="DM Sans" w:hint="default"/>
        <w:b/>
        <w:i w:val="0"/>
        <w:color w:val="003A40" w:themeColor="text1"/>
        <w:sz w:val="22"/>
      </w:rPr>
    </w:lvl>
    <w:lvl w:ilvl="4">
      <w:start w:val="1"/>
      <w:numFmt w:val="decimal"/>
      <w:pStyle w:val="berschrift5"/>
      <w:lvlText w:val="%1.%2.%3.%4.%5"/>
      <w:lvlJc w:val="left"/>
      <w:pPr>
        <w:ind w:left="851" w:hanging="851"/>
      </w:pPr>
      <w:rPr>
        <w:rFonts w:ascii="DM Sans" w:hAnsi="DM Sans" w:hint="default"/>
        <w:b/>
        <w:i w:val="0"/>
        <w:color w:val="003A40" w:themeColor="text1"/>
        <w:sz w:val="22"/>
      </w:rPr>
    </w:lvl>
    <w:lvl w:ilvl="5">
      <w:start w:val="1"/>
      <w:numFmt w:val="decimal"/>
      <w:pStyle w:val="berschrift6"/>
      <w:lvlText w:val="%1.%2.%3.%4.%5.%6"/>
      <w:lvlJc w:val="left"/>
      <w:pPr>
        <w:ind w:left="851" w:hanging="851"/>
      </w:pPr>
      <w:rPr>
        <w:rFonts w:ascii="DM Sans" w:hAnsi="DM Sans" w:hint="default"/>
        <w:b/>
        <w:i w:val="0"/>
        <w:color w:val="003A40" w:themeColor="text1"/>
        <w:sz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D9C76FC"/>
    <w:multiLevelType w:val="hybridMultilevel"/>
    <w:tmpl w:val="FFD085CA"/>
    <w:lvl w:ilvl="0" w:tplc="0AE42FBA">
      <w:start w:val="1"/>
      <w:numFmt w:val="bullet"/>
      <w:pStyle w:val="Aufzhlung01"/>
      <w:lvlText w:val="-"/>
      <w:lvlJc w:val="left"/>
      <w:pPr>
        <w:ind w:left="720" w:hanging="360"/>
      </w:pPr>
      <w:rPr>
        <w:rFonts w:ascii="DM Sans" w:hAnsi="DM Sans" w:hint="default"/>
        <w:color w:val="003A4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3C44ECF"/>
    <w:multiLevelType w:val="hybridMultilevel"/>
    <w:tmpl w:val="462C8B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A242DAA"/>
    <w:multiLevelType w:val="multilevel"/>
    <w:tmpl w:val="6AC8D158"/>
    <w:styleLink w:val="ListeKommONE"/>
    <w:lvl w:ilvl="0">
      <w:start w:val="1"/>
      <w:numFmt w:val="decimal"/>
      <w:lvlText w:val="%1."/>
      <w:lvlJc w:val="left"/>
      <w:pPr>
        <w:ind w:left="567" w:hanging="567"/>
      </w:pPr>
      <w:rPr>
        <w:rFonts w:ascii="DM Sans" w:hAnsi="DM Sans" w:hint="default"/>
        <w:color w:val="003A40" w:themeColor="text1"/>
        <w:sz w:val="20"/>
      </w:rPr>
    </w:lvl>
    <w:lvl w:ilvl="1">
      <w:start w:val="1"/>
      <w:numFmt w:val="decimal"/>
      <w:lvlText w:val="%1.%2."/>
      <w:lvlJc w:val="left"/>
      <w:pPr>
        <w:ind w:left="1134" w:hanging="567"/>
      </w:pPr>
      <w:rPr>
        <w:rFonts w:hint="default"/>
      </w:rPr>
    </w:lvl>
    <w:lvl w:ilvl="2">
      <w:start w:val="1"/>
      <w:numFmt w:val="decimal"/>
      <w:lvlText w:val="%1.%2.%3."/>
      <w:lvlJc w:val="left"/>
      <w:pPr>
        <w:ind w:left="1985" w:hanging="851"/>
      </w:pPr>
      <w:rPr>
        <w:rFonts w:hint="default"/>
      </w:rPr>
    </w:lvl>
    <w:lvl w:ilvl="3">
      <w:start w:val="1"/>
      <w:numFmt w:val="decimal"/>
      <w:lvlText w:val="%1.%2.%3.%4."/>
      <w:lvlJc w:val="left"/>
      <w:pPr>
        <w:ind w:left="2835" w:hanging="850"/>
      </w:pPr>
      <w:rPr>
        <w:rFonts w:hint="default"/>
      </w:rPr>
    </w:lvl>
    <w:lvl w:ilvl="4">
      <w:start w:val="1"/>
      <w:numFmt w:val="decimal"/>
      <w:lvlText w:val="%1.%2.%3.%4.%5."/>
      <w:lvlJc w:val="left"/>
      <w:pPr>
        <w:ind w:left="3969" w:hanging="1134"/>
      </w:pPr>
      <w:rPr>
        <w:rFonts w:hint="default"/>
      </w:rPr>
    </w:lvl>
    <w:lvl w:ilvl="5">
      <w:start w:val="1"/>
      <w:numFmt w:val="decimal"/>
      <w:lvlText w:val="%1.%2.%3.%4.%5.%6."/>
      <w:lvlJc w:val="left"/>
      <w:pPr>
        <w:ind w:left="5387" w:hanging="1418"/>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62004801">
    <w:abstractNumId w:val="2"/>
  </w:num>
  <w:num w:numId="2" w16cid:durableId="142625215">
    <w:abstractNumId w:val="2"/>
  </w:num>
  <w:num w:numId="3" w16cid:durableId="1823964555">
    <w:abstractNumId w:val="2"/>
  </w:num>
  <w:num w:numId="4" w16cid:durableId="1588465205">
    <w:abstractNumId w:val="1"/>
  </w:num>
  <w:num w:numId="5" w16cid:durableId="728923812">
    <w:abstractNumId w:val="1"/>
  </w:num>
  <w:num w:numId="6" w16cid:durableId="1076977412">
    <w:abstractNumId w:val="1"/>
  </w:num>
  <w:num w:numId="7" w16cid:durableId="1342587385">
    <w:abstractNumId w:val="1"/>
  </w:num>
  <w:num w:numId="8" w16cid:durableId="1726177483">
    <w:abstractNumId w:val="1"/>
  </w:num>
  <w:num w:numId="9" w16cid:durableId="1143156942">
    <w:abstractNumId w:val="1"/>
  </w:num>
  <w:num w:numId="10" w16cid:durableId="2114740093">
    <w:abstractNumId w:val="0"/>
  </w:num>
  <w:num w:numId="11" w16cid:durableId="1421833423">
    <w:abstractNumId w:val="4"/>
  </w:num>
  <w:num w:numId="12" w16cid:durableId="2012903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TrueTypeFonts/>
  <w:saveSubsetFont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02"/>
  <w:drawingGridVerticalSpacing w:val="181"/>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8CB"/>
    <w:rsid w:val="00003A71"/>
    <w:rsid w:val="00004547"/>
    <w:rsid w:val="000461C1"/>
    <w:rsid w:val="00075A8A"/>
    <w:rsid w:val="000766D0"/>
    <w:rsid w:val="00076F4C"/>
    <w:rsid w:val="00087E2C"/>
    <w:rsid w:val="000A3036"/>
    <w:rsid w:val="000E681E"/>
    <w:rsid w:val="000E79DF"/>
    <w:rsid w:val="000F7D91"/>
    <w:rsid w:val="00105B30"/>
    <w:rsid w:val="00112CD8"/>
    <w:rsid w:val="00121B41"/>
    <w:rsid w:val="00136230"/>
    <w:rsid w:val="00173005"/>
    <w:rsid w:val="00174E90"/>
    <w:rsid w:val="001A3552"/>
    <w:rsid w:val="001B302D"/>
    <w:rsid w:val="001C032B"/>
    <w:rsid w:val="001C5519"/>
    <w:rsid w:val="00200C35"/>
    <w:rsid w:val="002277C7"/>
    <w:rsid w:val="00230213"/>
    <w:rsid w:val="00243384"/>
    <w:rsid w:val="002438A4"/>
    <w:rsid w:val="00251242"/>
    <w:rsid w:val="00262427"/>
    <w:rsid w:val="00270B6C"/>
    <w:rsid w:val="0028259F"/>
    <w:rsid w:val="002B044F"/>
    <w:rsid w:val="002C4CB9"/>
    <w:rsid w:val="002F0C5C"/>
    <w:rsid w:val="00311F1C"/>
    <w:rsid w:val="0035508C"/>
    <w:rsid w:val="003632DB"/>
    <w:rsid w:val="00365173"/>
    <w:rsid w:val="003943C5"/>
    <w:rsid w:val="003A34F9"/>
    <w:rsid w:val="003C18A9"/>
    <w:rsid w:val="003C4592"/>
    <w:rsid w:val="003E30B8"/>
    <w:rsid w:val="00402B9A"/>
    <w:rsid w:val="0043014F"/>
    <w:rsid w:val="004332E3"/>
    <w:rsid w:val="0043671B"/>
    <w:rsid w:val="00437FEB"/>
    <w:rsid w:val="00444AF2"/>
    <w:rsid w:val="00484614"/>
    <w:rsid w:val="00485F88"/>
    <w:rsid w:val="004B2410"/>
    <w:rsid w:val="004D7D80"/>
    <w:rsid w:val="004E723D"/>
    <w:rsid w:val="00517993"/>
    <w:rsid w:val="00525C24"/>
    <w:rsid w:val="00550E45"/>
    <w:rsid w:val="00555526"/>
    <w:rsid w:val="005844A0"/>
    <w:rsid w:val="005E2B95"/>
    <w:rsid w:val="005F6816"/>
    <w:rsid w:val="00610282"/>
    <w:rsid w:val="0062110F"/>
    <w:rsid w:val="006429B1"/>
    <w:rsid w:val="00642C70"/>
    <w:rsid w:val="00655C5C"/>
    <w:rsid w:val="00676D5C"/>
    <w:rsid w:val="006A162A"/>
    <w:rsid w:val="006A28A9"/>
    <w:rsid w:val="006B44CE"/>
    <w:rsid w:val="006C3ACE"/>
    <w:rsid w:val="006D48CB"/>
    <w:rsid w:val="006D62EB"/>
    <w:rsid w:val="00704380"/>
    <w:rsid w:val="00741E60"/>
    <w:rsid w:val="00754302"/>
    <w:rsid w:val="007662A7"/>
    <w:rsid w:val="0077227D"/>
    <w:rsid w:val="00794D56"/>
    <w:rsid w:val="007B6099"/>
    <w:rsid w:val="007E3FA7"/>
    <w:rsid w:val="008454A1"/>
    <w:rsid w:val="0088022F"/>
    <w:rsid w:val="00885395"/>
    <w:rsid w:val="008A6C81"/>
    <w:rsid w:val="008B6357"/>
    <w:rsid w:val="008D5239"/>
    <w:rsid w:val="009351AC"/>
    <w:rsid w:val="009429D5"/>
    <w:rsid w:val="009D0122"/>
    <w:rsid w:val="00A04E1B"/>
    <w:rsid w:val="00A11B46"/>
    <w:rsid w:val="00A144DC"/>
    <w:rsid w:val="00A81501"/>
    <w:rsid w:val="00AD1544"/>
    <w:rsid w:val="00AD3555"/>
    <w:rsid w:val="00AD5115"/>
    <w:rsid w:val="00B04F81"/>
    <w:rsid w:val="00B10458"/>
    <w:rsid w:val="00B5465D"/>
    <w:rsid w:val="00B73BEB"/>
    <w:rsid w:val="00B841B0"/>
    <w:rsid w:val="00B86533"/>
    <w:rsid w:val="00BD3350"/>
    <w:rsid w:val="00C055E5"/>
    <w:rsid w:val="00C10DA6"/>
    <w:rsid w:val="00C15274"/>
    <w:rsid w:val="00C31C13"/>
    <w:rsid w:val="00C42A02"/>
    <w:rsid w:val="00CA44DB"/>
    <w:rsid w:val="00CB0ABE"/>
    <w:rsid w:val="00CB59B7"/>
    <w:rsid w:val="00CC5A6A"/>
    <w:rsid w:val="00D17A22"/>
    <w:rsid w:val="00D5334F"/>
    <w:rsid w:val="00D54606"/>
    <w:rsid w:val="00D6499F"/>
    <w:rsid w:val="00D74E4A"/>
    <w:rsid w:val="00D82342"/>
    <w:rsid w:val="00DC4068"/>
    <w:rsid w:val="00DE237F"/>
    <w:rsid w:val="00E06305"/>
    <w:rsid w:val="00E146D0"/>
    <w:rsid w:val="00E2011F"/>
    <w:rsid w:val="00E51794"/>
    <w:rsid w:val="00E51B1A"/>
    <w:rsid w:val="00EC3917"/>
    <w:rsid w:val="00EE4DE6"/>
    <w:rsid w:val="00F478C3"/>
    <w:rsid w:val="00F529A4"/>
    <w:rsid w:val="00FA09AA"/>
    <w:rsid w:val="00FC0D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87575"/>
  <w15:chartTrackingRefBased/>
  <w15:docId w15:val="{AE25B7F4-E208-437E-9C69-051D7F41D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M Sans" w:eastAsiaTheme="minorHAnsi" w:hAnsi="DM Sans" w:cstheme="minorBidi"/>
        <w:color w:val="003A40" w:themeColor="text1"/>
        <w:lang w:val="de-DE"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locked="1" w:semiHidden="1" w:uiPriority="9" w:qFormat="1"/>
    <w:lsdException w:name="heading 8" w:locked="1" w:semiHidden="1" w:uiPriority="9" w:qFormat="1"/>
    <w:lsdException w:name="heading 9" w:locked="1"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semiHidden="1" w:uiPriority="22" w:qFormat="1"/>
    <w:lsdException w:name="Emphasis" w:locked="1"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locked="1"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semiHidden="1" w:uiPriority="29" w:qFormat="1"/>
    <w:lsdException w:name="Intense Quote" w:locked="1"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semiHidden="1" w:uiPriority="19" w:qFormat="1"/>
    <w:lsdException w:name="Intense Emphasis" w:locked="1" w:semiHidden="1" w:uiPriority="21" w:qFormat="1"/>
    <w:lsdException w:name="Subtle Reference" w:locked="1" w:semiHidden="1" w:uiPriority="31" w:qFormat="1"/>
    <w:lsdException w:name="Intense Reference" w:locked="1" w:semiHidden="1" w:uiPriority="32" w:qFormat="1"/>
    <w:lsdException w:name="Book Title" w:locked="1"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73BEB"/>
    <w:rPr>
      <w:sz w:val="22"/>
    </w:rPr>
  </w:style>
  <w:style w:type="paragraph" w:styleId="berschrift1">
    <w:name w:val="heading 1"/>
    <w:basedOn w:val="Standard"/>
    <w:next w:val="Standard"/>
    <w:link w:val="berschrift1Zchn"/>
    <w:uiPriority w:val="9"/>
    <w:qFormat/>
    <w:rsid w:val="00AD1544"/>
    <w:pPr>
      <w:keepNext/>
      <w:keepLines/>
      <w:widowControl w:val="0"/>
      <w:numPr>
        <w:numId w:val="9"/>
      </w:numPr>
      <w:spacing w:before="440"/>
      <w:outlineLvl w:val="0"/>
    </w:pPr>
    <w:rPr>
      <w:rFonts w:eastAsiaTheme="majorEastAsia" w:cstheme="majorBidi"/>
      <w:b/>
      <w:color w:val="008481" w:themeColor="accent2"/>
      <w:sz w:val="42"/>
      <w:szCs w:val="42"/>
    </w:rPr>
  </w:style>
  <w:style w:type="paragraph" w:styleId="berschrift2">
    <w:name w:val="heading 2"/>
    <w:basedOn w:val="Standard"/>
    <w:next w:val="Standard"/>
    <w:link w:val="berschrift2Zchn"/>
    <w:uiPriority w:val="9"/>
    <w:qFormat/>
    <w:rsid w:val="00AD1544"/>
    <w:pPr>
      <w:keepNext/>
      <w:keepLines/>
      <w:widowControl w:val="0"/>
      <w:numPr>
        <w:ilvl w:val="1"/>
        <w:numId w:val="9"/>
      </w:numPr>
      <w:spacing w:before="220"/>
      <w:outlineLvl w:val="1"/>
    </w:pPr>
    <w:rPr>
      <w:rFonts w:eastAsiaTheme="majorEastAsia" w:cstheme="majorBidi"/>
      <w:b/>
      <w:sz w:val="36"/>
      <w:szCs w:val="36"/>
    </w:rPr>
  </w:style>
  <w:style w:type="paragraph" w:styleId="berschrift3">
    <w:name w:val="heading 3"/>
    <w:basedOn w:val="Standard"/>
    <w:next w:val="Standard"/>
    <w:link w:val="berschrift3Zchn"/>
    <w:uiPriority w:val="9"/>
    <w:qFormat/>
    <w:rsid w:val="00AD1544"/>
    <w:pPr>
      <w:keepNext/>
      <w:keepLines/>
      <w:widowControl w:val="0"/>
      <w:numPr>
        <w:ilvl w:val="2"/>
        <w:numId w:val="9"/>
      </w:numPr>
      <w:spacing w:before="220"/>
      <w:outlineLvl w:val="2"/>
    </w:pPr>
    <w:rPr>
      <w:rFonts w:eastAsiaTheme="majorEastAsia" w:cstheme="majorBidi"/>
      <w:b/>
      <w:sz w:val="30"/>
      <w:szCs w:val="30"/>
    </w:rPr>
  </w:style>
  <w:style w:type="paragraph" w:styleId="berschrift4">
    <w:name w:val="heading 4"/>
    <w:basedOn w:val="Standard"/>
    <w:next w:val="Standard"/>
    <w:link w:val="berschrift4Zchn"/>
    <w:uiPriority w:val="9"/>
    <w:qFormat/>
    <w:rsid w:val="00A11B46"/>
    <w:pPr>
      <w:keepNext/>
      <w:keepLines/>
      <w:widowControl w:val="0"/>
      <w:numPr>
        <w:ilvl w:val="3"/>
        <w:numId w:val="9"/>
      </w:numPr>
      <w:spacing w:before="220"/>
      <w:outlineLvl w:val="3"/>
    </w:pPr>
    <w:rPr>
      <w:rFonts w:eastAsiaTheme="majorEastAsia" w:cstheme="majorBidi"/>
      <w:b/>
      <w:iCs/>
    </w:rPr>
  </w:style>
  <w:style w:type="paragraph" w:styleId="berschrift5">
    <w:name w:val="heading 5"/>
    <w:basedOn w:val="Standard"/>
    <w:next w:val="Standard"/>
    <w:link w:val="berschrift5Zchn"/>
    <w:uiPriority w:val="9"/>
    <w:qFormat/>
    <w:rsid w:val="00A11B46"/>
    <w:pPr>
      <w:keepNext/>
      <w:keepLines/>
      <w:widowControl w:val="0"/>
      <w:numPr>
        <w:ilvl w:val="4"/>
        <w:numId w:val="9"/>
      </w:numPr>
      <w:spacing w:before="220"/>
      <w:outlineLvl w:val="4"/>
    </w:pPr>
    <w:rPr>
      <w:rFonts w:eastAsiaTheme="majorEastAsia" w:cstheme="majorBidi"/>
      <w:b/>
    </w:rPr>
  </w:style>
  <w:style w:type="paragraph" w:styleId="berschrift6">
    <w:name w:val="heading 6"/>
    <w:basedOn w:val="Standard"/>
    <w:next w:val="Standard"/>
    <w:link w:val="berschrift6Zchn"/>
    <w:uiPriority w:val="9"/>
    <w:qFormat/>
    <w:rsid w:val="00A11B46"/>
    <w:pPr>
      <w:keepNext/>
      <w:keepLines/>
      <w:widowControl w:val="0"/>
      <w:numPr>
        <w:ilvl w:val="5"/>
        <w:numId w:val="9"/>
      </w:numPr>
      <w:spacing w:before="220"/>
      <w:outlineLvl w:val="5"/>
    </w:pPr>
    <w:rPr>
      <w:rFonts w:eastAsiaTheme="majorEastAsia" w:cstheme="majorBidi"/>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KommONETabelle">
    <w:name w:val="Komm.ONE_Tabelle"/>
    <w:basedOn w:val="NormaleTabelle"/>
    <w:uiPriority w:val="99"/>
    <w:rsid w:val="00A11B46"/>
    <w:pPr>
      <w:spacing w:after="0" w:line="240" w:lineRule="auto"/>
    </w:pPr>
    <w:rPr>
      <w:sz w:val="22"/>
    </w:rPr>
    <w:tblPr>
      <w:tblBorders>
        <w:top w:val="single" w:sz="8" w:space="0" w:color="003A40" w:themeColor="text1"/>
        <w:left w:val="single" w:sz="8" w:space="0" w:color="003A40" w:themeColor="text1"/>
        <w:bottom w:val="single" w:sz="8" w:space="0" w:color="003A40" w:themeColor="text1"/>
        <w:right w:val="single" w:sz="8" w:space="0" w:color="003A40" w:themeColor="text1"/>
        <w:insideH w:val="single" w:sz="8" w:space="0" w:color="003A40" w:themeColor="text1"/>
        <w:insideV w:val="single" w:sz="8" w:space="0" w:color="003A40" w:themeColor="text1"/>
      </w:tblBorders>
    </w:tblPr>
    <w:tcPr>
      <w:shd w:val="clear" w:color="auto" w:fill="auto"/>
    </w:tcPr>
    <w:tblStylePr w:type="firstRow">
      <w:rPr>
        <w:rFonts w:ascii="DM Sans" w:hAnsi="DM Sans"/>
        <w:b/>
        <w:caps w:val="0"/>
        <w:smallCaps w:val="0"/>
        <w:strike w:val="0"/>
        <w:dstrike w:val="0"/>
        <w:vanish w:val="0"/>
        <w:color w:val="003A40" w:themeColor="text1"/>
        <w:sz w:val="22"/>
        <w:vertAlign w:val="baseline"/>
      </w:rPr>
      <w:tblPr/>
      <w:tcPr>
        <w:shd w:val="clear" w:color="auto" w:fill="99E0DC"/>
      </w:tcPr>
    </w:tblStylePr>
  </w:style>
  <w:style w:type="table" w:styleId="Tabellenraster">
    <w:name w:val="Table Grid"/>
    <w:basedOn w:val="NormaleTabelle"/>
    <w:uiPriority w:val="39"/>
    <w:rsid w:val="00A11B46"/>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M Sans" w:hAnsi="DM Sans"/>
        <w:sz w:val="22"/>
      </w:rPr>
    </w:tblStylePr>
  </w:style>
  <w:style w:type="table" w:styleId="Gitternetztabelle1hell">
    <w:name w:val="Grid Table 1 Light"/>
    <w:basedOn w:val="NormaleTabelle"/>
    <w:uiPriority w:val="46"/>
    <w:rsid w:val="005844A0"/>
    <w:pPr>
      <w:spacing w:after="0" w:line="240" w:lineRule="auto"/>
    </w:pPr>
    <w:tblPr>
      <w:tblStyleRowBandSize w:val="1"/>
      <w:tblStyleColBandSize w:val="1"/>
      <w:tblBorders>
        <w:top w:val="single" w:sz="4" w:space="0" w:color="4CEEFF" w:themeColor="text1" w:themeTint="66"/>
        <w:left w:val="single" w:sz="4" w:space="0" w:color="4CEEFF" w:themeColor="text1" w:themeTint="66"/>
        <w:bottom w:val="single" w:sz="4" w:space="0" w:color="4CEEFF" w:themeColor="text1" w:themeTint="66"/>
        <w:right w:val="single" w:sz="4" w:space="0" w:color="4CEEFF" w:themeColor="text1" w:themeTint="66"/>
        <w:insideH w:val="single" w:sz="4" w:space="0" w:color="4CEEFF" w:themeColor="text1" w:themeTint="66"/>
        <w:insideV w:val="single" w:sz="4" w:space="0" w:color="4CEEFF" w:themeColor="text1" w:themeTint="66"/>
      </w:tblBorders>
    </w:tblPr>
    <w:tblStylePr w:type="firstRow">
      <w:rPr>
        <w:b/>
        <w:bCs/>
      </w:rPr>
      <w:tblPr/>
      <w:tcPr>
        <w:tcBorders>
          <w:bottom w:val="single" w:sz="12" w:space="0" w:color="00DBF2" w:themeColor="text1" w:themeTint="99"/>
        </w:tcBorders>
      </w:tcPr>
    </w:tblStylePr>
    <w:tblStylePr w:type="lastRow">
      <w:rPr>
        <w:b/>
        <w:bCs/>
      </w:rPr>
      <w:tblPr/>
      <w:tcPr>
        <w:tcBorders>
          <w:top w:val="double" w:sz="2" w:space="0" w:color="00DBF2" w:themeColor="text1" w:themeTint="99"/>
        </w:tcBorders>
      </w:tcPr>
    </w:tblStylePr>
    <w:tblStylePr w:type="firstCol">
      <w:rPr>
        <w:b/>
        <w:bCs/>
      </w:rPr>
    </w:tblStylePr>
    <w:tblStylePr w:type="lastCol">
      <w:rPr>
        <w:b/>
        <w:bCs/>
      </w:rPr>
    </w:tblStylePr>
  </w:style>
  <w:style w:type="table" w:styleId="TabellemithellemGitternetz">
    <w:name w:val="Grid Table Light"/>
    <w:basedOn w:val="NormaleTabelle"/>
    <w:uiPriority w:val="40"/>
    <w:rsid w:val="005844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5844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itternetztabelle3Akzent2">
    <w:name w:val="Grid Table 3 Accent 2"/>
    <w:basedOn w:val="NormaleTabelle"/>
    <w:uiPriority w:val="48"/>
    <w:rsid w:val="005844A0"/>
    <w:pPr>
      <w:spacing w:after="0" w:line="240" w:lineRule="auto"/>
    </w:pPr>
    <w:tblPr>
      <w:tblStyleRowBandSize w:val="1"/>
      <w:tblStyleColBandSize w:val="1"/>
      <w:tblBorders>
        <w:top w:val="single" w:sz="4" w:space="0" w:color="1CFFF9" w:themeColor="accent2" w:themeTint="99"/>
        <w:left w:val="single" w:sz="4" w:space="0" w:color="1CFFF9" w:themeColor="accent2" w:themeTint="99"/>
        <w:bottom w:val="single" w:sz="4" w:space="0" w:color="1CFFF9" w:themeColor="accent2" w:themeTint="99"/>
        <w:right w:val="single" w:sz="4" w:space="0" w:color="1CFFF9" w:themeColor="accent2" w:themeTint="99"/>
        <w:insideH w:val="single" w:sz="4" w:space="0" w:color="1CFFF9" w:themeColor="accent2" w:themeTint="99"/>
        <w:insideV w:val="single" w:sz="4" w:space="0" w:color="1CFFF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3FFFD" w:themeFill="accent2" w:themeFillTint="33"/>
      </w:tcPr>
    </w:tblStylePr>
    <w:tblStylePr w:type="band1Horz">
      <w:tblPr/>
      <w:tcPr>
        <w:shd w:val="clear" w:color="auto" w:fill="B3FFFD" w:themeFill="accent2" w:themeFillTint="33"/>
      </w:tcPr>
    </w:tblStylePr>
    <w:tblStylePr w:type="neCell">
      <w:tblPr/>
      <w:tcPr>
        <w:tcBorders>
          <w:bottom w:val="single" w:sz="4" w:space="0" w:color="1CFFF9" w:themeColor="accent2" w:themeTint="99"/>
        </w:tcBorders>
      </w:tcPr>
    </w:tblStylePr>
    <w:tblStylePr w:type="nwCell">
      <w:tblPr/>
      <w:tcPr>
        <w:tcBorders>
          <w:bottom w:val="single" w:sz="4" w:space="0" w:color="1CFFF9" w:themeColor="accent2" w:themeTint="99"/>
        </w:tcBorders>
      </w:tcPr>
    </w:tblStylePr>
    <w:tblStylePr w:type="seCell">
      <w:tblPr/>
      <w:tcPr>
        <w:tcBorders>
          <w:top w:val="single" w:sz="4" w:space="0" w:color="1CFFF9" w:themeColor="accent2" w:themeTint="99"/>
        </w:tcBorders>
      </w:tcPr>
    </w:tblStylePr>
    <w:tblStylePr w:type="swCell">
      <w:tblPr/>
      <w:tcPr>
        <w:tcBorders>
          <w:top w:val="single" w:sz="4" w:space="0" w:color="1CFFF9" w:themeColor="accent2" w:themeTint="99"/>
        </w:tcBorders>
      </w:tcPr>
    </w:tblStylePr>
  </w:style>
  <w:style w:type="paragraph" w:customStyle="1" w:styleId="Aufzhlung01">
    <w:name w:val="Aufzählung_01"/>
    <w:basedOn w:val="Standard"/>
    <w:link w:val="Aufzhlung01Zchn"/>
    <w:qFormat/>
    <w:rsid w:val="00A11B46"/>
    <w:pPr>
      <w:widowControl w:val="0"/>
      <w:numPr>
        <w:numId w:val="3"/>
      </w:numPr>
      <w:ind w:left="170" w:hanging="170"/>
    </w:pPr>
  </w:style>
  <w:style w:type="character" w:customStyle="1" w:styleId="Aufzhlung01Zchn">
    <w:name w:val="Aufzählung_01 Zchn"/>
    <w:basedOn w:val="Absatz-Standardschriftart"/>
    <w:link w:val="Aufzhlung01"/>
    <w:rsid w:val="00A11B46"/>
    <w:rPr>
      <w:sz w:val="22"/>
    </w:rPr>
  </w:style>
  <w:style w:type="paragraph" w:customStyle="1" w:styleId="Aufzhlung02">
    <w:name w:val="Aufzählung_02"/>
    <w:basedOn w:val="Aufzhlung01"/>
    <w:link w:val="Aufzhlung02Zchn"/>
    <w:qFormat/>
    <w:rsid w:val="006D62EB"/>
    <w:pPr>
      <w:ind w:left="340"/>
    </w:pPr>
  </w:style>
  <w:style w:type="character" w:customStyle="1" w:styleId="Aufzhlung02Zchn">
    <w:name w:val="Aufzählung_02 Zchn"/>
    <w:basedOn w:val="Aufzhlung01Zchn"/>
    <w:link w:val="Aufzhlung02"/>
    <w:rsid w:val="006D62EB"/>
    <w:rPr>
      <w:sz w:val="22"/>
    </w:rPr>
  </w:style>
  <w:style w:type="paragraph" w:customStyle="1" w:styleId="Aufzhlung03">
    <w:name w:val="Aufzählung_03"/>
    <w:basedOn w:val="Aufzhlung02"/>
    <w:link w:val="Aufzhlung03Zchn"/>
    <w:qFormat/>
    <w:rsid w:val="006D62EB"/>
    <w:pPr>
      <w:ind w:left="510"/>
    </w:pPr>
  </w:style>
  <w:style w:type="character" w:customStyle="1" w:styleId="Aufzhlung03Zchn">
    <w:name w:val="Aufzählung_03 Zchn"/>
    <w:basedOn w:val="Aufzhlung02Zchn"/>
    <w:link w:val="Aufzhlung03"/>
    <w:rsid w:val="006D62EB"/>
    <w:rPr>
      <w:sz w:val="22"/>
    </w:rPr>
  </w:style>
  <w:style w:type="paragraph" w:styleId="Beschriftung">
    <w:name w:val="caption"/>
    <w:basedOn w:val="Standard"/>
    <w:next w:val="Standard"/>
    <w:uiPriority w:val="35"/>
    <w:qFormat/>
    <w:rsid w:val="003C18A9"/>
    <w:pPr>
      <w:spacing w:after="200" w:line="240" w:lineRule="auto"/>
    </w:pPr>
    <w:rPr>
      <w:b/>
      <w:iCs/>
      <w:sz w:val="16"/>
      <w:szCs w:val="18"/>
    </w:rPr>
  </w:style>
  <w:style w:type="paragraph" w:styleId="Fuzeile">
    <w:name w:val="footer"/>
    <w:basedOn w:val="Standard"/>
    <w:link w:val="FuzeileZchn"/>
    <w:uiPriority w:val="99"/>
    <w:rsid w:val="005844A0"/>
    <w:pPr>
      <w:spacing w:after="0" w:line="240" w:lineRule="auto"/>
    </w:pPr>
    <w:rPr>
      <w:sz w:val="16"/>
    </w:rPr>
  </w:style>
  <w:style w:type="character" w:customStyle="1" w:styleId="FuzeileZchn">
    <w:name w:val="Fußzeile Zchn"/>
    <w:basedOn w:val="Absatz-Standardschriftart"/>
    <w:link w:val="Fuzeile"/>
    <w:uiPriority w:val="99"/>
    <w:rsid w:val="005844A0"/>
    <w:rPr>
      <w:sz w:val="16"/>
      <w:szCs w:val="20"/>
    </w:rPr>
  </w:style>
  <w:style w:type="character" w:styleId="Hyperlink">
    <w:name w:val="Hyperlink"/>
    <w:basedOn w:val="Absatz-Standardschriftart"/>
    <w:uiPriority w:val="99"/>
    <w:qFormat/>
    <w:rsid w:val="00A11B46"/>
    <w:rPr>
      <w:rFonts w:asciiTheme="minorHAnsi" w:hAnsiTheme="minorHAnsi"/>
      <w:i/>
      <w:color w:val="008481" w:themeColor="accent2"/>
      <w:sz w:val="22"/>
      <w:u w:val="none"/>
    </w:rPr>
  </w:style>
  <w:style w:type="character" w:customStyle="1" w:styleId="berschrift1Zchn">
    <w:name w:val="Überschrift 1 Zchn"/>
    <w:basedOn w:val="Absatz-Standardschriftart"/>
    <w:link w:val="berschrift1"/>
    <w:uiPriority w:val="9"/>
    <w:rsid w:val="00AD1544"/>
    <w:rPr>
      <w:rFonts w:eastAsiaTheme="majorEastAsia" w:cstheme="majorBidi"/>
      <w:b/>
      <w:color w:val="008481" w:themeColor="accent2"/>
      <w:sz w:val="42"/>
      <w:szCs w:val="42"/>
    </w:rPr>
  </w:style>
  <w:style w:type="paragraph" w:styleId="Inhaltsverzeichnisberschrift">
    <w:name w:val="TOC Heading"/>
    <w:basedOn w:val="berschrift1"/>
    <w:next w:val="Standard"/>
    <w:uiPriority w:val="39"/>
    <w:qFormat/>
    <w:rsid w:val="00D17A22"/>
    <w:pPr>
      <w:numPr>
        <w:numId w:val="0"/>
      </w:numPr>
      <w:spacing w:before="220"/>
      <w:outlineLvl w:val="9"/>
    </w:pPr>
    <w:rPr>
      <w:bCs/>
      <w:color w:val="003A40" w:themeColor="text1"/>
      <w:sz w:val="36"/>
      <w:szCs w:val="28"/>
      <w:lang w:eastAsia="de-DE"/>
    </w:rPr>
  </w:style>
  <w:style w:type="paragraph" w:styleId="Kopfzeile">
    <w:name w:val="header"/>
    <w:basedOn w:val="Standard"/>
    <w:link w:val="KopfzeileZchn"/>
    <w:uiPriority w:val="99"/>
    <w:rsid w:val="005844A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844A0"/>
    <w:rPr>
      <w:szCs w:val="20"/>
    </w:rPr>
  </w:style>
  <w:style w:type="paragraph" w:styleId="Listenabsatz">
    <w:name w:val="List Paragraph"/>
    <w:basedOn w:val="Standard"/>
    <w:uiPriority w:val="34"/>
    <w:qFormat/>
    <w:rsid w:val="005844A0"/>
    <w:pPr>
      <w:widowControl w:val="0"/>
    </w:pPr>
  </w:style>
  <w:style w:type="paragraph" w:styleId="Titel">
    <w:name w:val="Title"/>
    <w:basedOn w:val="Standard"/>
    <w:next w:val="Standard"/>
    <w:link w:val="TitelZchn"/>
    <w:uiPriority w:val="10"/>
    <w:qFormat/>
    <w:rsid w:val="005844A0"/>
    <w:pPr>
      <w:keepNext/>
      <w:keepLines/>
      <w:widowControl w:val="0"/>
      <w:spacing w:before="440"/>
    </w:pPr>
    <w:rPr>
      <w:rFonts w:eastAsiaTheme="majorEastAsia" w:cstheme="majorBidi"/>
      <w:b/>
      <w:color w:val="003A40" w:themeColor="text2"/>
      <w:spacing w:val="-10"/>
      <w:kern w:val="28"/>
      <w:sz w:val="42"/>
      <w:szCs w:val="42"/>
    </w:rPr>
  </w:style>
  <w:style w:type="character" w:customStyle="1" w:styleId="TitelZchn">
    <w:name w:val="Titel Zchn"/>
    <w:basedOn w:val="Absatz-Standardschriftart"/>
    <w:link w:val="Titel"/>
    <w:uiPriority w:val="10"/>
    <w:rsid w:val="005844A0"/>
    <w:rPr>
      <w:rFonts w:eastAsiaTheme="majorEastAsia" w:cstheme="majorBidi"/>
      <w:b/>
      <w:color w:val="003A40" w:themeColor="text2"/>
      <w:spacing w:val="-10"/>
      <w:kern w:val="28"/>
      <w:sz w:val="42"/>
      <w:szCs w:val="42"/>
    </w:rPr>
  </w:style>
  <w:style w:type="character" w:customStyle="1" w:styleId="berschrift2Zchn">
    <w:name w:val="Überschrift 2 Zchn"/>
    <w:basedOn w:val="Absatz-Standardschriftart"/>
    <w:link w:val="berschrift2"/>
    <w:uiPriority w:val="9"/>
    <w:rsid w:val="00AD1544"/>
    <w:rPr>
      <w:rFonts w:eastAsiaTheme="majorEastAsia" w:cstheme="majorBidi"/>
      <w:b/>
      <w:sz w:val="36"/>
      <w:szCs w:val="36"/>
    </w:rPr>
  </w:style>
  <w:style w:type="character" w:customStyle="1" w:styleId="berschrift3Zchn">
    <w:name w:val="Überschrift 3 Zchn"/>
    <w:basedOn w:val="Absatz-Standardschriftart"/>
    <w:link w:val="berschrift3"/>
    <w:uiPriority w:val="9"/>
    <w:rsid w:val="00AD1544"/>
    <w:rPr>
      <w:rFonts w:eastAsiaTheme="majorEastAsia" w:cstheme="majorBidi"/>
      <w:b/>
      <w:sz w:val="30"/>
      <w:szCs w:val="30"/>
    </w:rPr>
  </w:style>
  <w:style w:type="character" w:customStyle="1" w:styleId="berschrift4Zchn">
    <w:name w:val="Überschrift 4 Zchn"/>
    <w:basedOn w:val="Absatz-Standardschriftart"/>
    <w:link w:val="berschrift4"/>
    <w:uiPriority w:val="9"/>
    <w:rsid w:val="00A11B46"/>
    <w:rPr>
      <w:rFonts w:eastAsiaTheme="majorEastAsia" w:cstheme="majorBidi"/>
      <w:b/>
      <w:iCs/>
      <w:sz w:val="22"/>
    </w:rPr>
  </w:style>
  <w:style w:type="character" w:customStyle="1" w:styleId="berschrift5Zchn">
    <w:name w:val="Überschrift 5 Zchn"/>
    <w:basedOn w:val="Absatz-Standardschriftart"/>
    <w:link w:val="berschrift5"/>
    <w:uiPriority w:val="9"/>
    <w:rsid w:val="00A11B46"/>
    <w:rPr>
      <w:rFonts w:eastAsiaTheme="majorEastAsia" w:cstheme="majorBidi"/>
      <w:b/>
      <w:sz w:val="22"/>
    </w:rPr>
  </w:style>
  <w:style w:type="character" w:customStyle="1" w:styleId="berschrift6Zchn">
    <w:name w:val="Überschrift 6 Zchn"/>
    <w:basedOn w:val="Absatz-Standardschriftart"/>
    <w:link w:val="berschrift6"/>
    <w:uiPriority w:val="9"/>
    <w:rsid w:val="00A11B46"/>
    <w:rPr>
      <w:rFonts w:eastAsiaTheme="majorEastAsia" w:cstheme="majorBidi"/>
      <w:b/>
      <w:sz w:val="22"/>
    </w:rPr>
  </w:style>
  <w:style w:type="paragraph" w:styleId="Verzeichnis1">
    <w:name w:val="toc 1"/>
    <w:basedOn w:val="Standard"/>
    <w:next w:val="Standard"/>
    <w:uiPriority w:val="39"/>
    <w:qFormat/>
    <w:rsid w:val="00676D5C"/>
    <w:pPr>
      <w:widowControl w:val="0"/>
      <w:tabs>
        <w:tab w:val="left" w:pos="567"/>
        <w:tab w:val="right" w:leader="dot" w:pos="9923"/>
      </w:tabs>
      <w:spacing w:before="240"/>
      <w:ind w:left="567" w:hanging="567"/>
    </w:pPr>
    <w:rPr>
      <w:b/>
      <w:noProof/>
      <w:color w:val="008481" w:themeColor="accent2"/>
    </w:rPr>
  </w:style>
  <w:style w:type="paragraph" w:styleId="Verzeichnis2">
    <w:name w:val="toc 2"/>
    <w:basedOn w:val="Standard"/>
    <w:next w:val="Standard"/>
    <w:uiPriority w:val="39"/>
    <w:qFormat/>
    <w:rsid w:val="00676D5C"/>
    <w:pPr>
      <w:tabs>
        <w:tab w:val="left" w:pos="567"/>
        <w:tab w:val="right" w:leader="dot" w:pos="9923"/>
      </w:tabs>
      <w:spacing w:line="228" w:lineRule="auto"/>
      <w:ind w:left="567" w:hanging="567"/>
    </w:pPr>
    <w:rPr>
      <w:noProof/>
    </w:rPr>
  </w:style>
  <w:style w:type="paragraph" w:styleId="Verzeichnis3">
    <w:name w:val="toc 3"/>
    <w:basedOn w:val="Standard"/>
    <w:next w:val="Standard"/>
    <w:uiPriority w:val="39"/>
    <w:qFormat/>
    <w:rsid w:val="00676D5C"/>
    <w:pPr>
      <w:tabs>
        <w:tab w:val="left" w:pos="1418"/>
        <w:tab w:val="right" w:leader="dot" w:pos="9923"/>
      </w:tabs>
      <w:spacing w:line="240" w:lineRule="atLeast"/>
      <w:ind w:left="1418" w:hanging="851"/>
    </w:pPr>
    <w:rPr>
      <w:noProof/>
    </w:rPr>
  </w:style>
  <w:style w:type="paragraph" w:styleId="Verzeichnis4">
    <w:name w:val="toc 4"/>
    <w:basedOn w:val="Standard"/>
    <w:next w:val="Standard"/>
    <w:uiPriority w:val="39"/>
    <w:qFormat/>
    <w:rsid w:val="00676D5C"/>
    <w:pPr>
      <w:tabs>
        <w:tab w:val="left" w:pos="1418"/>
        <w:tab w:val="right" w:leader="dot" w:pos="9923"/>
      </w:tabs>
      <w:spacing w:line="240" w:lineRule="atLeast"/>
      <w:ind w:left="1418" w:hanging="851"/>
    </w:pPr>
    <w:rPr>
      <w:noProof/>
    </w:rPr>
  </w:style>
  <w:style w:type="paragraph" w:styleId="Verzeichnis5">
    <w:name w:val="toc 5"/>
    <w:basedOn w:val="Standard"/>
    <w:next w:val="Standard"/>
    <w:uiPriority w:val="39"/>
    <w:qFormat/>
    <w:rsid w:val="00676D5C"/>
    <w:pPr>
      <w:tabs>
        <w:tab w:val="left" w:pos="1418"/>
        <w:tab w:val="right" w:leader="dot" w:pos="9923"/>
      </w:tabs>
      <w:spacing w:line="240" w:lineRule="atLeast"/>
      <w:ind w:left="1418" w:hanging="851"/>
    </w:pPr>
  </w:style>
  <w:style w:type="paragraph" w:styleId="Verzeichnis6">
    <w:name w:val="toc 6"/>
    <w:basedOn w:val="Standard"/>
    <w:next w:val="Standard"/>
    <w:uiPriority w:val="39"/>
    <w:qFormat/>
    <w:rsid w:val="00676D5C"/>
    <w:pPr>
      <w:tabs>
        <w:tab w:val="left" w:pos="1418"/>
        <w:tab w:val="right" w:leader="dot" w:pos="9923"/>
      </w:tabs>
      <w:spacing w:after="100" w:line="240" w:lineRule="atLeast"/>
      <w:ind w:left="1418" w:hanging="851"/>
    </w:pPr>
  </w:style>
  <w:style w:type="paragraph" w:styleId="Funotentext">
    <w:name w:val="footnote text"/>
    <w:basedOn w:val="Standard"/>
    <w:link w:val="FunotentextZchn"/>
    <w:uiPriority w:val="99"/>
    <w:rsid w:val="006D62EB"/>
    <w:pPr>
      <w:spacing w:after="0" w:line="240" w:lineRule="auto"/>
    </w:pPr>
    <w:rPr>
      <w:sz w:val="16"/>
    </w:rPr>
  </w:style>
  <w:style w:type="character" w:customStyle="1" w:styleId="FunotentextZchn">
    <w:name w:val="Fußnotentext Zchn"/>
    <w:basedOn w:val="Absatz-Standardschriftart"/>
    <w:link w:val="Funotentext"/>
    <w:uiPriority w:val="99"/>
    <w:rsid w:val="006D62EB"/>
    <w:rPr>
      <w:sz w:val="16"/>
    </w:rPr>
  </w:style>
  <w:style w:type="character" w:styleId="Funotenzeichen">
    <w:name w:val="footnote reference"/>
    <w:basedOn w:val="Absatz-Standardschriftart"/>
    <w:uiPriority w:val="99"/>
    <w:rsid w:val="006D62EB"/>
    <w:rPr>
      <w:rFonts w:ascii="DM Sans" w:hAnsi="DM Sans"/>
      <w:vertAlign w:val="superscript"/>
    </w:rPr>
  </w:style>
  <w:style w:type="numbering" w:customStyle="1" w:styleId="ListeKommONE">
    <w:name w:val="Liste_Komm.ONE"/>
    <w:uiPriority w:val="99"/>
    <w:rsid w:val="00200C35"/>
    <w:pPr>
      <w:numPr>
        <w:numId w:val="11"/>
      </w:numPr>
    </w:pPr>
  </w:style>
  <w:style w:type="character" w:customStyle="1" w:styleId="HervorhebungDarkBasil">
    <w:name w:val="Hervorhebung_Dark Basil"/>
    <w:basedOn w:val="Hervorhebung"/>
    <w:uiPriority w:val="1"/>
    <w:qFormat/>
    <w:rsid w:val="00704380"/>
    <w:rPr>
      <w:rFonts w:ascii="DM Sans" w:hAnsi="DM Sans"/>
      <w:b/>
      <w:i w:val="0"/>
      <w:iCs/>
      <w:color w:val="007749"/>
    </w:rPr>
  </w:style>
  <w:style w:type="character" w:customStyle="1" w:styleId="HervorhebungDarkLagoon">
    <w:name w:val="Hervorhebung_Dark Lagoon"/>
    <w:basedOn w:val="Hervorhebung"/>
    <w:uiPriority w:val="1"/>
    <w:qFormat/>
    <w:rsid w:val="00704380"/>
    <w:rPr>
      <w:rFonts w:ascii="DM Sans" w:hAnsi="DM Sans"/>
      <w:b/>
      <w:i w:val="0"/>
      <w:iCs/>
      <w:color w:val="008481" w:themeColor="accent2"/>
    </w:rPr>
  </w:style>
  <w:style w:type="character" w:customStyle="1" w:styleId="HervorhebungDarkRed">
    <w:name w:val="Hervorhebung_Dark Red"/>
    <w:basedOn w:val="Hervorhebung"/>
    <w:uiPriority w:val="1"/>
    <w:qFormat/>
    <w:rsid w:val="00704380"/>
    <w:rPr>
      <w:rFonts w:ascii="DM Sans" w:hAnsi="DM Sans"/>
      <w:b/>
      <w:i w:val="0"/>
      <w:iCs/>
      <w:color w:val="DE3400"/>
    </w:rPr>
  </w:style>
  <w:style w:type="character" w:styleId="Hervorhebung">
    <w:name w:val="Emphasis"/>
    <w:basedOn w:val="Absatz-Standardschriftart"/>
    <w:uiPriority w:val="20"/>
    <w:semiHidden/>
    <w:qFormat/>
    <w:locked/>
    <w:rsid w:val="003A34F9"/>
    <w:rPr>
      <w:i/>
      <w:iCs/>
    </w:rPr>
  </w:style>
  <w:style w:type="character" w:styleId="Platzhaltertext">
    <w:name w:val="Placeholder Text"/>
    <w:basedOn w:val="Absatz-Standardschriftart"/>
    <w:uiPriority w:val="99"/>
    <w:semiHidden/>
    <w:rsid w:val="005E2B95"/>
    <w:rPr>
      <w:color w:val="808080"/>
    </w:rPr>
  </w:style>
  <w:style w:type="paragraph" w:customStyle="1" w:styleId="TitelKurz">
    <w:name w:val="Titel_Kurz"/>
    <w:basedOn w:val="Standard"/>
    <w:next w:val="Standard"/>
    <w:link w:val="TitelKurzZchn"/>
    <w:qFormat/>
    <w:rsid w:val="0028259F"/>
    <w:pPr>
      <w:keepNext/>
      <w:widowControl w:val="0"/>
      <w:spacing w:before="120"/>
    </w:pPr>
    <w:rPr>
      <w:b/>
      <w:sz w:val="48"/>
      <w:szCs w:val="48"/>
    </w:rPr>
  </w:style>
  <w:style w:type="paragraph" w:customStyle="1" w:styleId="Sublineberschrift1">
    <w:name w:val="Subline_Überschrift 1"/>
    <w:basedOn w:val="Standard"/>
    <w:next w:val="Standard"/>
    <w:link w:val="Sublineberschrift1Zchn"/>
    <w:qFormat/>
    <w:rsid w:val="000E79DF"/>
    <w:pPr>
      <w:keepNext/>
      <w:widowControl w:val="0"/>
      <w:spacing w:before="120"/>
    </w:pPr>
    <w:rPr>
      <w:sz w:val="42"/>
      <w:szCs w:val="42"/>
    </w:rPr>
  </w:style>
  <w:style w:type="character" w:customStyle="1" w:styleId="TitelKurzZchn">
    <w:name w:val="Titel_Kurz Zchn"/>
    <w:basedOn w:val="Absatz-Standardschriftart"/>
    <w:link w:val="TitelKurz"/>
    <w:rsid w:val="0028259F"/>
    <w:rPr>
      <w:b/>
      <w:sz w:val="48"/>
      <w:szCs w:val="48"/>
    </w:rPr>
  </w:style>
  <w:style w:type="paragraph" w:customStyle="1" w:styleId="Zwischenberschrift">
    <w:name w:val="Zwischenüberschrift"/>
    <w:basedOn w:val="Standard"/>
    <w:next w:val="Standard"/>
    <w:link w:val="ZwischenberschriftZchn"/>
    <w:qFormat/>
    <w:rsid w:val="000E79DF"/>
    <w:pPr>
      <w:widowControl w:val="0"/>
      <w:spacing w:before="120"/>
    </w:pPr>
    <w:rPr>
      <w:b/>
    </w:rPr>
  </w:style>
  <w:style w:type="character" w:customStyle="1" w:styleId="Sublineberschrift1Zchn">
    <w:name w:val="Subline_Überschrift 1 Zchn"/>
    <w:basedOn w:val="Absatz-Standardschriftart"/>
    <w:link w:val="Sublineberschrift1"/>
    <w:rsid w:val="000E79DF"/>
    <w:rPr>
      <w:sz w:val="42"/>
      <w:szCs w:val="42"/>
    </w:rPr>
  </w:style>
  <w:style w:type="paragraph" w:customStyle="1" w:styleId="Einleitung">
    <w:name w:val="Einleitung"/>
    <w:basedOn w:val="Standard"/>
    <w:next w:val="Standard"/>
    <w:link w:val="EinleitungZchn"/>
    <w:qFormat/>
    <w:rsid w:val="001A3552"/>
    <w:rPr>
      <w:sz w:val="30"/>
      <w:szCs w:val="30"/>
    </w:rPr>
  </w:style>
  <w:style w:type="character" w:customStyle="1" w:styleId="ZwischenberschriftZchn">
    <w:name w:val="Zwischenüberschrift Zchn"/>
    <w:basedOn w:val="Absatz-Standardschriftart"/>
    <w:link w:val="Zwischenberschrift"/>
    <w:rsid w:val="000E79DF"/>
    <w:rPr>
      <w:b/>
    </w:rPr>
  </w:style>
  <w:style w:type="paragraph" w:customStyle="1" w:styleId="Copyright">
    <w:name w:val="©_Copyright"/>
    <w:basedOn w:val="Standard"/>
    <w:next w:val="Standard"/>
    <w:link w:val="CopyrightZchn"/>
    <w:qFormat/>
    <w:rsid w:val="0088022F"/>
    <w:rPr>
      <w:b/>
      <w:color w:val="008481" w:themeColor="accent2"/>
      <w:sz w:val="30"/>
      <w:szCs w:val="30"/>
    </w:rPr>
  </w:style>
  <w:style w:type="character" w:customStyle="1" w:styleId="EinleitungZchn">
    <w:name w:val="Einleitung Zchn"/>
    <w:basedOn w:val="Absatz-Standardschriftart"/>
    <w:link w:val="Einleitung"/>
    <w:rsid w:val="001A3552"/>
    <w:rPr>
      <w:sz w:val="30"/>
      <w:szCs w:val="30"/>
    </w:rPr>
  </w:style>
  <w:style w:type="character" w:customStyle="1" w:styleId="CopyrightZchn">
    <w:name w:val="©_Copyright Zchn"/>
    <w:basedOn w:val="Absatz-Standardschriftart"/>
    <w:link w:val="Copyright"/>
    <w:rsid w:val="0088022F"/>
    <w:rPr>
      <w:b/>
      <w:color w:val="008481" w:themeColor="accent2"/>
      <w:sz w:val="30"/>
      <w:szCs w:val="30"/>
    </w:rPr>
  </w:style>
  <w:style w:type="table" w:customStyle="1" w:styleId="KommONETabelleFormulare">
    <w:name w:val="Komm.ONE_Tabelle Formulare"/>
    <w:basedOn w:val="NormaleTabelle"/>
    <w:uiPriority w:val="99"/>
    <w:rsid w:val="00A11B46"/>
    <w:pPr>
      <w:spacing w:after="0" w:line="240" w:lineRule="auto"/>
    </w:pPr>
    <w:rPr>
      <w:sz w:val="22"/>
    </w:rPr>
    <w:tblPr>
      <w:tblCellMar>
        <w:left w:w="0" w:type="dxa"/>
        <w:right w:w="0" w:type="dxa"/>
      </w:tblCellMar>
    </w:tblPr>
  </w:style>
  <w:style w:type="character" w:styleId="NichtaufgelsteErwhnung">
    <w:name w:val="Unresolved Mention"/>
    <w:basedOn w:val="Absatz-Standardschriftart"/>
    <w:uiPriority w:val="99"/>
    <w:semiHidden/>
    <w:unhideWhenUsed/>
    <w:rsid w:val="001B302D"/>
    <w:rPr>
      <w:color w:val="605E5C"/>
      <w:shd w:val="clear" w:color="auto" w:fill="E1DFDD"/>
    </w:rPr>
  </w:style>
  <w:style w:type="paragraph" w:styleId="berarbeitung">
    <w:name w:val="Revision"/>
    <w:hidden/>
    <w:uiPriority w:val="99"/>
    <w:semiHidden/>
    <w:rsid w:val="007662A7"/>
    <w:pPr>
      <w:spacing w:after="0" w:line="240" w:lineRule="auto"/>
    </w:pPr>
    <w:rPr>
      <w:sz w:val="22"/>
    </w:rPr>
  </w:style>
  <w:style w:type="character" w:styleId="Kommentarzeichen">
    <w:name w:val="annotation reference"/>
    <w:basedOn w:val="Absatz-Standardschriftart"/>
    <w:uiPriority w:val="99"/>
    <w:semiHidden/>
    <w:unhideWhenUsed/>
    <w:rsid w:val="007662A7"/>
    <w:rPr>
      <w:sz w:val="16"/>
      <w:szCs w:val="16"/>
    </w:rPr>
  </w:style>
  <w:style w:type="paragraph" w:styleId="Kommentartext">
    <w:name w:val="annotation text"/>
    <w:basedOn w:val="Standard"/>
    <w:link w:val="KommentartextZchn"/>
    <w:uiPriority w:val="99"/>
    <w:semiHidden/>
    <w:unhideWhenUsed/>
    <w:rsid w:val="007662A7"/>
    <w:pPr>
      <w:spacing w:line="240" w:lineRule="auto"/>
    </w:pPr>
    <w:rPr>
      <w:sz w:val="20"/>
    </w:rPr>
  </w:style>
  <w:style w:type="character" w:customStyle="1" w:styleId="KommentartextZchn">
    <w:name w:val="Kommentartext Zchn"/>
    <w:basedOn w:val="Absatz-Standardschriftart"/>
    <w:link w:val="Kommentartext"/>
    <w:uiPriority w:val="99"/>
    <w:semiHidden/>
    <w:rsid w:val="007662A7"/>
  </w:style>
  <w:style w:type="paragraph" w:styleId="Kommentarthema">
    <w:name w:val="annotation subject"/>
    <w:basedOn w:val="Kommentartext"/>
    <w:next w:val="Kommentartext"/>
    <w:link w:val="KommentarthemaZchn"/>
    <w:uiPriority w:val="99"/>
    <w:semiHidden/>
    <w:unhideWhenUsed/>
    <w:rsid w:val="007662A7"/>
    <w:rPr>
      <w:b/>
      <w:bCs/>
    </w:rPr>
  </w:style>
  <w:style w:type="character" w:customStyle="1" w:styleId="KommentarthemaZchn">
    <w:name w:val="Kommentarthema Zchn"/>
    <w:basedOn w:val="KommentartextZchn"/>
    <w:link w:val="Kommentarthema"/>
    <w:uiPriority w:val="99"/>
    <w:semiHidden/>
    <w:rsid w:val="00766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omm.one" TargetMode="External"/><Relationship Id="rId13" Type="http://schemas.openxmlformats.org/officeDocument/2006/relationships/hyperlink" Target="https://www.komm.one/startseite" TargetMode="External"/><Relationship Id="rId18" Type="http://schemas.openxmlformats.org/officeDocument/2006/relationships/image" Target="media/image2.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5.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m-hackathon.de/" TargetMode="External"/><Relationship Id="rId17" Type="http://schemas.openxmlformats.org/officeDocument/2006/relationships/image" Target="media/image1.jpeg"/><Relationship Id="rId25" Type="http://schemas.openxmlformats.org/officeDocument/2006/relationships/image" Target="media/image9.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resse@komm.one" TargetMode="External"/><Relationship Id="rId20" Type="http://schemas.openxmlformats.org/officeDocument/2006/relationships/image" Target="media/image4.jpe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m-hackathon.de/" TargetMode="External"/><Relationship Id="rId24" Type="http://schemas.openxmlformats.org/officeDocument/2006/relationships/image" Target="media/image8.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publicmakers.org/" TargetMode="External"/><Relationship Id="rId23" Type="http://schemas.openxmlformats.org/officeDocument/2006/relationships/image" Target="media/image7.jpeg"/><Relationship Id="rId28" Type="http://schemas.openxmlformats.org/officeDocument/2006/relationships/image" Target="media/image12.jpeg"/><Relationship Id="rId10" Type="http://schemas.openxmlformats.org/officeDocument/2006/relationships/hyperlink" Target="https://ipai-foundation.ai/" TargetMode="External"/><Relationship Id="rId19" Type="http://schemas.openxmlformats.org/officeDocument/2006/relationships/image" Target="media/image3.jpe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publicmakers.org/" TargetMode="External"/><Relationship Id="rId14" Type="http://schemas.openxmlformats.org/officeDocument/2006/relationships/hyperlink" Target="https://ipai-foundation.ai/" TargetMode="External"/><Relationship Id="rId22" Type="http://schemas.openxmlformats.org/officeDocument/2006/relationships/image" Target="media/image6.jpeg"/><Relationship Id="rId27" Type="http://schemas.openxmlformats.org/officeDocument/2006/relationships/image" Target="media/image11.jpeg"/><Relationship Id="rId30"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header2.xml.rels><?xml version="1.0" encoding="UTF-8" standalone="yes"?>
<Relationships xmlns="http://schemas.openxmlformats.org/package/2006/relationships"><Relationship Id="rId2" Type="http://schemas.openxmlformats.org/officeDocument/2006/relationships/hyperlink" Target="mailto:presse@komm.one" TargetMode="External"/><Relationship Id="rId1"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kvnbw.intra\dvv\DV-Verbund\DVV-Datenaustausch\querschnitt\Vorlagen\Komm.ONE\Komm.ONE_Wordvorlage%20extern%20(hoch).dotx" TargetMode="External"/></Relationships>
</file>

<file path=word/theme/theme1.xml><?xml version="1.0" encoding="utf-8"?>
<a:theme xmlns:a="http://schemas.openxmlformats.org/drawingml/2006/main" name="Komm.ONE_4x3">
  <a:themeElements>
    <a:clrScheme name="ITEOS_Colors">
      <a:dk1>
        <a:srgbClr val="003A40"/>
      </a:dk1>
      <a:lt1>
        <a:sysClr val="window" lastClr="FFFFFF"/>
      </a:lt1>
      <a:dk2>
        <a:srgbClr val="003A40"/>
      </a:dk2>
      <a:lt2>
        <a:srgbClr val="FFFFFF"/>
      </a:lt2>
      <a:accent1>
        <a:srgbClr val="003A40"/>
      </a:accent1>
      <a:accent2>
        <a:srgbClr val="008481"/>
      </a:accent2>
      <a:accent3>
        <a:srgbClr val="00B2A9"/>
      </a:accent3>
      <a:accent4>
        <a:srgbClr val="F0AD00"/>
      </a:accent4>
      <a:accent5>
        <a:srgbClr val="F1C400"/>
      </a:accent5>
      <a:accent6>
        <a:srgbClr val="00965E"/>
      </a:accent6>
      <a:hlink>
        <a:srgbClr val="003A40"/>
      </a:hlink>
      <a:folHlink>
        <a:srgbClr val="003A40"/>
      </a:folHlink>
    </a:clrScheme>
    <a:fontScheme name="ITOS_Fonts">
      <a:majorFont>
        <a:latin typeface="DM Sans"/>
        <a:ea typeface=""/>
        <a:cs typeface=""/>
      </a:majorFont>
      <a:minorFont>
        <a:latin typeface="DM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3"/>
        </a:solidFill>
        <a:ln>
          <a:no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defPPr algn="ctr">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algn="l">
          <a:lnSpc>
            <a:spcPts val="2100"/>
          </a:lnSpc>
          <a:defRPr dirty="0"/>
        </a:defPPr>
      </a:lstStyle>
    </a:txDef>
  </a:objectDefaults>
  <a:extraClrSchemeLst/>
  <a:custClrLst>
    <a:custClr name="Midnight_80">
      <a:srgbClr val="336166"/>
    </a:custClr>
    <a:custClr name="Midnight_60">
      <a:srgbClr val="66898C"/>
    </a:custClr>
    <a:custClr name="Midnight_40">
      <a:srgbClr val="99B0B3"/>
    </a:custClr>
    <a:custClr name="Lagoon_80">
      <a:srgbClr val="33C1BA"/>
    </a:custClr>
    <a:custClr name="Lagoon_60">
      <a:srgbClr val="6DD1CB"/>
    </a:custClr>
    <a:custClr name="Lagoon_40">
      <a:srgbClr val="99E0DC"/>
    </a:custClr>
    <a:custClr name="Mid_Amarillo">
      <a:srgbClr val="E89600"/>
    </a:custClr>
    <a:custClr name="Deep_Amarillo">
      <a:srgbClr val="DE7A00"/>
    </a:custClr>
    <a:custClr name="Light_Basil">
      <a:srgbClr val="00BA73"/>
    </a:custClr>
    <a:custClr name="Dark_Basil">
      <a:srgbClr val="007749"/>
    </a:custClr>
    <a:custClr name="Light_Lime">
      <a:srgbClr val="B3D32D"/>
    </a:custClr>
    <a:custClr name="Lime">
      <a:srgbClr val="9ABF00"/>
    </a:custClr>
    <a:custClr name="Dark_Lime">
      <a:srgbClr val="81A000"/>
    </a:custClr>
    <a:custClr name="Light_Glacier">
      <a:srgbClr val="36C9D8"/>
    </a:custClr>
    <a:custClr name="Glacier">
      <a:srgbClr val="03B5C3"/>
    </a:custClr>
    <a:custClr name="Dark_Glacier">
      <a:srgbClr val="0099A5"/>
    </a:custClr>
    <a:custClr name="Light_Sky">
      <a:srgbClr val="0CA9F7"/>
    </a:custClr>
    <a:custClr name="Sky">
      <a:srgbClr val="0094DE"/>
    </a:custClr>
    <a:custClr name="Dark_Sky">
      <a:srgbClr val="0079BD"/>
    </a:custClr>
    <a:custClr name="Light_Lilac">
      <a:srgbClr val="9C9CFF"/>
    </a:custClr>
    <a:custClr name="Lilac">
      <a:srgbClr val="8181EF"/>
    </a:custClr>
    <a:custClr name="Dark_Lilac">
      <a:srgbClr val="6461E5"/>
    </a:custClr>
    <a:custClr name="Dark_Red">
      <a:srgbClr val="DE3400"/>
    </a:custClr>
  </a:custClrLst>
  <a:extLst>
    <a:ext uri="{05A4C25C-085E-4340-85A3-A5531E510DB2}">
      <thm15:themeFamily xmlns:thm15="http://schemas.microsoft.com/office/thememl/2012/main" name="Komm.ONE_4x3" id="{67C96DEA-B3CB-4AED-96CA-A74FEE89949F}" vid="{20F6C194-6683-4961-A519-1B51363D706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43373-40D9-458D-A2A8-5EF1C91A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Komm.ONE_Wordvorlage extern (hoch).dotx</Template>
  <TotalTime>0</TotalTime>
  <Pages>4</Pages>
  <Words>920</Words>
  <Characters>5803</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Pressemitteilung „Junge Talente entwickeln KI-Lösungen für die Verwaltung von morgen“</vt:lpstr>
    </vt:vector>
  </TitlesOfParts>
  <Company>Komm.ONE</Company>
  <LinksUpToDate>false</LinksUpToDate>
  <CharactersWithSpaces>6710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 „Junge Talente entwickeln KI-Lösungen für die Verwaltung von morgen“</dc:title>
  <dc:subject/>
  <dc:creator>Gebel, Alexandra</dc:creator>
  <cp:keywords/>
  <dc:description/>
  <cp:lastModifiedBy>Fennen-Weigel, Astrid</cp:lastModifiedBy>
  <cp:revision>6</cp:revision>
  <cp:lastPrinted>2026-06-05T13:06:00Z</cp:lastPrinted>
  <dcterms:created xsi:type="dcterms:W3CDTF">2026-06-15T08:11:00Z</dcterms:created>
  <dcterms:modified xsi:type="dcterms:W3CDTF">2026-06-15T15:06:00Z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AutoÜbernahme">
    <vt:bool>false</vt:bool>
  </property>
</Properties>
</file>